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4d685ed28121aca6bbd12de5628ca5578a3770"/>
    <w:p>
      <w:pPr>
        <w:pStyle w:val="Heading1"/>
      </w:pPr>
      <w:r>
        <w:t xml:space="preserve">The Role and Evolution of the Customs Officer in Vietnam Ho Chi Minh City: A Critical Analysis of Modernization and Economic Impact</w:t>
      </w:r>
    </w:p>
    <w:p>
      <w:pPr>
        <w:pStyle w:val="FirstParagraph"/>
      </w:pPr>
      <w:r>
        <w:br/>
      </w:r>
      <w:r>
        <w:br/>
      </w:r>
      <w:r>
        <w:br/>
      </w:r>
      <w:r>
        <w:br/>
      </w:r>
      <w:r>
        <w:br/>
      </w:r>
    </w:p>
    <w:p>
      <w:r>
        <w:pict>
          <v:rect style="width:0;height:1.5pt" o:hralign="center" o:hrstd="t" o:hr="t"/>
        </w:pict>
      </w:r>
    </w:p>
    <w:bookmarkStart w:id="23" w:name="i.-introduction"/>
    <w:p>
      <w:pPr>
        <w:pStyle w:val="Heading2"/>
      </w:pPr>
      <w:r>
        <w:t xml:space="preserve">I. Introduction</w:t>
      </w:r>
    </w:p>
    <w:p>
      <w:pPr>
        <w:pStyle w:val="FirstParagraph"/>
      </w:pPr>
      <w:r>
        <w:t xml:space="preserve">Vietnam Ho Chi Minh City stands as the economic engine of the Socialist Republic of Vietnam, serving as a pivotal hub for international trade, logistics, and commerce. Within this bustling metropolis, the figure of the</w:t>
      </w:r>
      <w:r>
        <w:t xml:space="preserve"> </w:t>
      </w:r>
      <w:r>
        <w:rPr>
          <w:bCs/>
          <w:b/>
        </w:rPr>
        <w:t xml:space="preserve">Customs Officer</w:t>
      </w:r>
      <w:r>
        <w:t xml:space="preserve"> </w:t>
      </w:r>
      <w:r>
        <w:t xml:space="preserve">represents more than just an administrative functionary; they are the gatekeepers of national security and fiscal stability. As Vietnam Ho Chi Minh City continues to deepen its integration into the global economy through various Free Trade Agreements (FTAs), the responsibilities and operational methods of Customs Officers have undergone a profound transformation. This research paper aims to explore the multifaceted role of Customs Officers in Vietnam Ho Chi Minh City, analyzing their impact on trade efficiency, national security, and the broader economic landscape.</w:t>
      </w:r>
    </w:p>
    <w:p>
      <w:pPr>
        <w:pStyle w:val="BodyText"/>
      </w:pPr>
      <w:r>
        <w:t xml:space="preserve">The significance of this study lies in its focus on one specific geographic entity: Vietnam Ho Chi Minh City. While customs procedures are standardized nationally under the General Department of Customs Vietnam (GDCV), the local implementation in Vietnam Ho Chi Minh City presents unique challenges due to the high volume of cargo, the density of port activities, and the rapid pace of import-export transactions. Therefore, understanding how a</w:t>
      </w:r>
      <w:r>
        <w:t xml:space="preserve"> </w:t>
      </w:r>
      <w:r>
        <w:rPr>
          <w:bCs/>
          <w:b/>
        </w:rPr>
        <w:t xml:space="preserve">Customs Officer</w:t>
      </w:r>
      <w:r>
        <w:t xml:space="preserve"> </w:t>
      </w:r>
      <w:r>
        <w:t xml:space="preserve">operates within this specific context is crucial for policymakers, logistics stakeholders, and economic analysts.</w:t>
      </w:r>
    </w:p>
    <w:p>
      <w:r>
        <w:pict>
          <v:rect style="width:0;height:1.5pt" o:hralign="center" o:hrstd="t" o:hr="t"/>
        </w:pict>
      </w:r>
    </w:p>
    <w:p>
      <w:pPr>
        <w:pStyle w:val="FirstParagraph"/>
      </w:pPr>
      <w:r>
        <w:t xml:space="preserve">II. Historical Context and Institutional Reform</w:t>
      </w:r>
    </w:p>
    <w:p>
      <w:pPr>
        <w:pStyle w:val="BodyText"/>
      </w:pPr>
      <w:r>
        <w:t xml:space="preserve">To understand the current state of customs administration in Vietnam Ho Chi Minh City, one must look at the historical reforms that have shaped the profession. Historically, customs operations were characterized by manual processes, significant bureaucratic red tape, and a heavy reliance on physical inspections. For businesses operating in Vietnam Ho Chi Minh City during this era, these inefficiencies translated into high costs and delayed supply chains.</w:t>
      </w:r>
    </w:p>
    <w:p>
      <w:pPr>
        <w:pStyle w:val="BodyText"/>
      </w:pPr>
      <w:r>
        <w:t xml:space="preserve">The turning point came with the introduction of the Vietnam Automated Customs System (VNACCS/VCIS). This digital transformation was not merely a technological upgrade but a fundamental shift in how a</w:t>
      </w:r>
      <w:r>
        <w:t xml:space="preserve"> </w:t>
      </w:r>
      <w:r>
        <w:rPr>
          <w:bCs/>
          <w:b/>
        </w:rPr>
        <w:t xml:space="preserve">Customs Officer</w:t>
      </w:r>
      <w:r>
        <w:t xml:space="preserve"> </w:t>
      </w:r>
      <w:r>
        <w:t xml:space="preserve">interacts with data rather than just physical goods. In Vietnam Ho Chi Minh City, where time is money, this transition has been critical. The adoption of automated systems allows for faster clearance times, reducing the dwell time of containers at key entry points such as the Cat Lai Port and Tan Cang Cai Mep Terminal.</w:t>
      </w:r>
    </w:p>
    <w:p>
      <w:r>
        <w:pict>
          <v:rect style="width:0;height:1.5pt" o:hralign="center" o:hrstd="t" o:hr="t"/>
        </w:pict>
      </w:r>
    </w:p>
    <w:p>
      <w:pPr>
        <w:pStyle w:val="FirstParagraph"/>
      </w:pPr>
      <w:r>
        <w:t xml:space="preserve">III. Core Responsibilities of a Customs Officer in Vietnam Ho Chi Minh City</w:t>
      </w:r>
    </w:p>
    <w:p>
      <w:pPr>
        <w:pStyle w:val="BodyText"/>
      </w:pPr>
      <w:r>
        <w:t xml:space="preserve">The role of a</w:t>
      </w:r>
      <w:r>
        <w:t xml:space="preserve"> </w:t>
      </w:r>
      <w:r>
        <w:rPr>
          <w:bCs/>
          <w:b/>
        </w:rPr>
        <w:t xml:space="preserve">Customs Officer</w:t>
      </w:r>
      <w:r>
        <w:t xml:space="preserve"> </w:t>
      </w:r>
      <w:r>
        <w:t xml:space="preserve">in Vietnam Ho Chi Minh City has evolved from simple tax collection to complex risk management and compliance monitoring. The primary duties can be categorized into three main areas:</w:t>
      </w:r>
    </w:p>
    <w:bookmarkStart w:id="20" w:name="Xc8601aac76746bf7672bab03eec177792ad6a2e"/>
    <w:p>
      <w:pPr>
        <w:pStyle w:val="Heading3"/>
      </w:pPr>
      <w:r>
        <w:t xml:space="preserve">A. Revenue Collection and Tariff Assessment</w:t>
      </w:r>
    </w:p>
    <w:p>
      <w:pPr>
        <w:pStyle w:val="FirstParagraph"/>
      </w:pPr>
      <w:r>
        <w:t xml:space="preserve">The traditional role of the Customs Officer remains vital: ensuring that all import duties, value-added taxes (VAT), and special consumption taxes are correctly assessed. In a city as commercially active as Vietnam Ho Chi Minh City, the volume of goods moving across borders is immense. A</w:t>
      </w:r>
      <w:r>
        <w:t xml:space="preserve"> </w:t>
      </w:r>
      <w:r>
        <w:rPr>
          <w:bCs/>
          <w:b/>
        </w:rPr>
        <w:t xml:space="preserve">Customs Officer</w:t>
      </w:r>
      <w:r>
        <w:t xml:space="preserve"> </w:t>
      </w:r>
      <w:r>
        <w:t xml:space="preserve">must possess a deep understanding of international tariff classifications to prevent revenue leakage while ensuring that legitimate businesses are not overburdened by incorrect assessments.</w:t>
      </w:r>
    </w:p>
    <w:bookmarkEnd w:id="20"/>
    <w:bookmarkStart w:id="21" w:name="b.-risk-management-and-fraud-prevention"/>
    <w:p>
      <w:pPr>
        <w:pStyle w:val="Heading3"/>
      </w:pPr>
      <w:r>
        <w:t xml:space="preserve">B. Risk Management and Fraud Prevention</w:t>
      </w:r>
    </w:p>
    <w:p>
      <w:pPr>
        <w:pStyle w:val="FirstParagraph"/>
      </w:pPr>
      <w:r>
        <w:t xml:space="preserve">Vietnam Ho Chi Minh City is a target for various forms of customs fraud, including under-invoicing, misclassification of goods to lower duty rates, and smuggling. The modern</w:t>
      </w:r>
      <w:r>
        <w:t xml:space="preserve"> </w:t>
      </w:r>
      <w:r>
        <w:rPr>
          <w:bCs/>
          <w:b/>
        </w:rPr>
        <w:t xml:space="preserve">Customs Officer</w:t>
      </w:r>
      <w:r>
        <w:t xml:space="preserve"> </w:t>
      </w:r>
      <w:r>
        <w:t xml:space="preserve">utilizes data analytics to identify high-risk shipments. Instead of inspecting every single container—a logistical impossibility given the volume in Vietnam Ho Chi Minh City—officers use risk profiles to target specific shipments for inspection. This targeted approach enhances security while maintaining trade flow efficiency.</w:t>
      </w:r>
    </w:p>
    <w:bookmarkEnd w:id="21"/>
    <w:bookmarkStart w:id="22" w:name="Xd62f0e8fc44dbc84b2e7482b6af36fa07450760"/>
    <w:p>
      <w:pPr>
        <w:pStyle w:val="Heading3"/>
      </w:pPr>
      <w:r>
        <w:t xml:space="preserve">C. National Security and Regulatory Compliance</w:t>
      </w:r>
    </w:p>
    <w:p>
      <w:pPr>
        <w:pStyle w:val="FirstParagraph"/>
      </w:pPr>
      <w:r>
        <w:t xml:space="preserve">Beyond revenue,</w:t>
      </w:r>
      <w:r>
        <w:t xml:space="preserve"> </w:t>
      </w:r>
      <w:r>
        <w:rPr>
          <w:bCs/>
          <w:b/>
        </w:rPr>
        <w:t xml:space="preserve">Customs Officers</w:t>
      </w:r>
      <w:r>
        <w:t xml:space="preserve"> </w:t>
      </w:r>
      <w:r>
        <w:t xml:space="preserve">in Vietnam Ho Chi Minh City play a critical role in enforcing national regulations. This includes controlling the import and export of restricted goods such as weapons, narcotics, endangered species (CITES compliance), and hazardous materials. In recent years, the focus has expanded to include intellectual property rights protection. A</w:t>
      </w:r>
      <w:r>
        <w:t xml:space="preserve"> </w:t>
      </w:r>
      <w:r>
        <w:rPr>
          <w:bCs/>
          <w:b/>
        </w:rPr>
        <w:t xml:space="preserve">Customs Officer</w:t>
      </w:r>
      <w:r>
        <w:t xml:space="preserve"> </w:t>
      </w:r>
      <w:r>
        <w:t xml:space="preserve">acts as a frontline defender against counterfeit goods entering Vietnam Ho Chi Minh City for distribution or re-export.</w:t>
      </w:r>
    </w:p>
    <w:p>
      <w:r>
        <w:pict>
          <v:rect style="width:0;height:1.5pt" o:hralign="center" o:hrstd="t" o:hr="t"/>
        </w:pict>
      </w:r>
    </w:p>
    <w:p>
      <w:pPr>
        <w:pStyle w:val="FirstParagraph"/>
      </w:pPr>
      <w:r>
        <w:t xml:space="preserve">IV. Challenges Facing Customs Officers in Vietnam Ho Chi Minh City</w:t>
      </w:r>
    </w:p>
    <w:p>
      <w:pPr>
        <w:pStyle w:val="BodyText"/>
      </w:pPr>
      <w:r>
        <w:t xml:space="preserve">Despite significant advancements,</w:t>
      </w:r>
      <w:r>
        <w:t xml:space="preserve"> </w:t>
      </w:r>
      <w:r>
        <w:rPr>
          <w:bCs/>
          <w:b/>
        </w:rPr>
        <w:t xml:space="preserve">Customs Officers</w:t>
      </w:r>
      <w:r>
        <w:t xml:space="preserve"> </w:t>
      </w:r>
      <w:r>
        <w:t xml:space="preserve">in Vietnam Ho Chi Minh City face numerous challenges. The first major challenge is the sheer volume of transactions. As one of the busiest economic zones in Southeast Asia, the ports and border gates connected to Vietnam Ho Chi Minh City handle millions of TEUs (Twenty-foot Equivalent Units) annually. This pressure requires officers to make rapid decisions with high accuracy.</w:t>
      </w:r>
    </w:p>
    <w:p>
      <w:pPr>
        <w:pStyle w:val="BodyText"/>
      </w:pPr>
      <w:r>
        <w:t xml:space="preserve">Secondly, there is the challenge of corruption and integrity. Like any large bureaucracy, maintaining high ethical standards is difficult. The Vietnamese government has implemented strict anti-corruption measures and digital transparency tools to mitigate this risk. However, the role of a</w:t>
      </w:r>
      <w:r>
        <w:t xml:space="preserve"> </w:t>
      </w:r>
      <w:r>
        <w:rPr>
          <w:bCs/>
          <w:b/>
        </w:rPr>
        <w:t xml:space="preserve">Customs Officer</w:t>
      </w:r>
      <w:r>
        <w:t xml:space="preserve"> </w:t>
      </w:r>
      <w:r>
        <w:t xml:space="preserve">requires not only technical skill but also unshakeable moral integrity to resist undue influence from importers or exporters seeking unfair advantages.</w:t>
      </w:r>
    </w:p>
    <w:p>
      <w:pPr>
        <w:pStyle w:val="BodyText"/>
      </w:pPr>
      <w:r>
        <w:t xml:space="preserve">A third challenge is the rapid pace of technological change. Customs technology evolves quickly, requiring continuous training for</w:t>
      </w:r>
      <w:r>
        <w:t xml:space="preserve"> </w:t>
      </w:r>
      <w:r>
        <w:rPr>
          <w:bCs/>
          <w:b/>
        </w:rPr>
        <w:t xml:space="preserve">Customs Officers</w:t>
      </w:r>
      <w:r>
        <w:t xml:space="preserve">. In Vietnam Ho Chi Minh City, where business expectations are aligned with global standards, any lag in technological adoption can hinder competitiveness. Officers must be proficient in using new software platforms, AI-driven risk analysis tools, and blockchain technologies for supply chain visibility.</w:t>
      </w:r>
    </w:p>
    <w:p>
      <w:r>
        <w:pict>
          <v:rect style="width:0;height:1.5pt" o:hralign="center" o:hrstd="t" o:hr="t"/>
        </w:pict>
      </w:r>
    </w:p>
    <w:p>
      <w:pPr>
        <w:pStyle w:val="FirstParagraph"/>
      </w:pPr>
      <w:r>
        <w:t xml:space="preserve">V. The Impact of International Trade Agreements</w:t>
      </w:r>
    </w:p>
    <w:p>
      <w:pPr>
        <w:pStyle w:val="BodyText"/>
      </w:pPr>
      <w:r>
        <w:t xml:space="preserve">Vietnam Ho Chi Minh City benefits greatly from a network of FTAs, including the Comprehensive and Progressive Agreement for Trans-Pacific Partnership (CPTPP) and the EU-Vietnam Free Trade Agreement (EVFTA). These agreements require</w:t>
      </w:r>
      <w:r>
        <w:t xml:space="preserve"> </w:t>
      </w:r>
      <w:r>
        <w:rPr>
          <w:bCs/>
          <w:b/>
        </w:rPr>
        <w:t xml:space="preserve">Customs Officers</w:t>
      </w:r>
      <w:r>
        <w:t xml:space="preserve"> </w:t>
      </w:r>
      <w:r>
        <w:t xml:space="preserve">to be experts in Rules of Origin. Determining whether a product qualifies for preferential tariff treatment requires detailed verification of supply chains. A</w:t>
      </w:r>
      <w:r>
        <w:t xml:space="preserve"> </w:t>
      </w:r>
      <w:r>
        <w:rPr>
          <w:bCs/>
          <w:b/>
        </w:rPr>
        <w:t xml:space="preserve">Customs Officer</w:t>
      </w:r>
      <w:r>
        <w:t xml:space="preserve"> </w:t>
      </w:r>
      <w:r>
        <w:t xml:space="preserve">must verify certificates of origin and ensure that the goods processed in Vietnam Ho Chi Minh City meet specific criteria, thereby encouraging foreign direct investment and local manufacturing.</w:t>
      </w:r>
    </w:p>
    <w:p>
      <w:pPr>
        <w:pStyle w:val="BodyText"/>
      </w:pPr>
      <w:r>
        <w:t xml:space="preserve">This aspect highlights the strategic importance of the</w:t>
      </w:r>
      <w:r>
        <w:t xml:space="preserve"> </w:t>
      </w:r>
      <w:r>
        <w:rPr>
          <w:bCs/>
          <w:b/>
        </w:rPr>
        <w:t xml:space="preserve">Customs Officer</w:t>
      </w:r>
      <w:r>
        <w:t xml:space="preserve">. They are not just gatekeepers but facilitators. By efficiently verifying origin criteria, they enable businesses in Vietnam Ho Chi Minh City to access global markets at reduced costs, boosting the city’s export potential.</w:t>
      </w:r>
    </w:p>
    <w:p>
      <w:r>
        <w:pict>
          <v:rect style="width:0;height:1.5pt" o:hralign="center" o:hrstd="t" o:hr="t"/>
        </w:pict>
      </w:r>
    </w:p>
    <w:p>
      <w:pPr>
        <w:pStyle w:val="FirstParagraph"/>
      </w:pPr>
      <w:r>
        <w:t xml:space="preserve">VI. Conclusion</w:t>
      </w:r>
    </w:p>
    <w:p>
      <w:pPr>
        <w:pStyle w:val="BodyText"/>
      </w:pPr>
      <w:r>
        <w:t xml:space="preserve">In conclusion, the</w:t>
      </w:r>
      <w:r>
        <w:t xml:space="preserve"> </w:t>
      </w:r>
      <w:r>
        <w:rPr>
          <w:bCs/>
          <w:b/>
        </w:rPr>
        <w:t xml:space="preserve">Customs Officer</w:t>
      </w:r>
      <w:r>
        <w:t xml:space="preserve"> </w:t>
      </w:r>
      <w:r>
        <w:t xml:space="preserve">is a cornerstone of Vietnam Ho Chi Minh City’s economic infrastructure. Their role has shifted from manual processing to sophisticated risk management and data analysis. As Vietnam Ho Chi Minh City continues to grow as a global trade hub, the effectiveness of its customs administration will directly influence its competitiveness.</w:t>
      </w:r>
    </w:p>
    <w:p>
      <w:pPr>
        <w:pStyle w:val="BodyText"/>
      </w:pPr>
      <w:r>
        <w:t xml:space="preserve">The modern</w:t>
      </w:r>
      <w:r>
        <w:t xml:space="preserve"> </w:t>
      </w:r>
      <w:r>
        <w:rPr>
          <w:bCs/>
          <w:b/>
        </w:rPr>
        <w:t xml:space="preserve">Customs Officer</w:t>
      </w:r>
      <w:r>
        <w:t xml:space="preserve"> </w:t>
      </w:r>
      <w:r>
        <w:t xml:space="preserve">must be adaptable, technologically savvy, and ethically grounded. For Vietnam Ho Chi Minh City to maintain its trajectory of economic success, ongoing investment in the training and tools for</w:t>
      </w:r>
      <w:r>
        <w:t xml:space="preserve"> </w:t>
      </w:r>
      <w:r>
        <w:rPr>
          <w:bCs/>
          <w:b/>
        </w:rPr>
        <w:t xml:space="preserve">Customs Officers</w:t>
      </w:r>
      <w:r>
        <w:t xml:space="preserve"> </w:t>
      </w:r>
      <w:r>
        <w:t xml:space="preserve">is essential. Furthermore, fostering a culture of cooperation between customs authorities and the private sector will enhance transparency and efficiency.</w:t>
      </w:r>
    </w:p>
    <w:p>
      <w:pPr>
        <w:pStyle w:val="BodyText"/>
      </w:pPr>
      <w:r>
        <w:t xml:space="preserve">Future research should focus on the long-term effects of full digitalization on customs workflows in Vietnam Ho Chi Minh City and how artificial intelligence might further augment the decision-making capabilities of</w:t>
      </w:r>
      <w:r>
        <w:t xml:space="preserve"> </w:t>
      </w:r>
      <w:r>
        <w:rPr>
          <w:bCs/>
          <w:b/>
        </w:rPr>
        <w:t xml:space="preserve">Customs Officers</w:t>
      </w:r>
      <w:r>
        <w:t xml:space="preserve">. As trade dynamics evolve, so too must the role of those who guard the borders, ensuring that Vietnam Ho Chi Minh City remains a secure, efficient, and vibrant center of international commerce.</w:t>
      </w:r>
    </w:p>
    <w:p>
      <w:pPr>
        <w:pStyle w:val="BodyText"/>
      </w:pPr>
      <w:r>
        <w:br/>
      </w:r>
      <w:r>
        <w:br/>
      </w:r>
    </w:p>
    <w:p>
      <w:r>
        <w:pict>
          <v:rect style="width:0;height:1.5pt" o:hralign="center" o:hrstd="t" o:hr="t"/>
        </w:pict>
      </w:r>
    </w:p>
    <w:bookmarkEnd w:id="22"/>
    <w:bookmarkEnd w:id="23"/>
    <w:bookmarkStart w:id="24" w:name="vii.-references"/>
    <w:p>
      <w:pPr>
        <w:pStyle w:val="Heading2"/>
      </w:pPr>
      <w:r>
        <w:t xml:space="preserve">VII. 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General Department of Customs Vietnam (GDCV). (2023).</w:t>
      </w:r>
      <w:r>
        <w:t xml:space="preserve"> </w:t>
      </w:r>
      <w:r>
        <w:rPr>
          <w:bCs/>
          <w:b/>
        </w:rPr>
        <w:t xml:space="preserve">Annuual Report on Trade Facilitation and Modernization</w:t>
      </w:r>
      <w:r>
        <w:t xml:space="preserve">.</w:t>
      </w:r>
    </w:p>
    <w:p>
      <w:pPr>
        <w:numPr>
          <w:ilvl w:val="0"/>
          <w:numId w:val="1001"/>
        </w:numPr>
        <w:pStyle w:val="Compact"/>
      </w:pPr>
      <w:r>
        <w:t xml:space="preserve">Vietnam Chamber of Commerce and Industry (VCCI). (2024).</w:t>
      </w:r>
      <w:r>
        <w:t xml:space="preserve"> </w:t>
      </w:r>
      <w:r>
        <w:rPr>
          <w:bCs/>
          <w:b/>
        </w:rPr>
        <w:t xml:space="preserve">The State of Business in Ho Chi Minh City</w:t>
      </w:r>
      <w:r>
        <w:t xml:space="preserve">.</w:t>
      </w:r>
    </w:p>
    <w:p>
      <w:pPr>
        <w:numPr>
          <w:ilvl w:val="0"/>
          <w:numId w:val="1001"/>
        </w:numPr>
        <w:pStyle w:val="Compact"/>
      </w:pPr>
      <w:r>
        <w:t xml:space="preserve">World Bank. (2023).</w:t>
      </w:r>
      <w:r>
        <w:t xml:space="preserve"> </w:t>
      </w:r>
      <w:r>
        <w:rPr>
          <w:bCs/>
          <w:b/>
        </w:rPr>
        <w:t xml:space="preserve">Vietnam Economic Update: Navigating Global Headwinds</w:t>
      </w:r>
      <w:r>
        <w:t xml:space="preserve">.</w:t>
      </w:r>
    </w:p>
    <w:p>
      <w:pPr>
        <w:numPr>
          <w:ilvl w:val="0"/>
          <w:numId w:val="1001"/>
        </w:numPr>
        <w:pStyle w:val="Compact"/>
      </w:pPr>
      <w:r>
        <w:t xml:space="preserve">Ministry of Finance, Vietnam. (2022).</w:t>
      </w:r>
      <w:r>
        <w:t xml:space="preserve"> </w:t>
      </w:r>
      <w:r>
        <w:rPr>
          <w:bCs/>
          <w:b/>
        </w:rPr>
        <w:t xml:space="preserve">Laws and Regulations on Customs Administration in Vietnam Ho Chi Minh City</w:t>
      </w:r>
      <w:r>
        <w:t xml:space="preserve">.</w:t>
      </w:r>
    </w:p>
    <w:p>
      <w:pPr>
        <w:numPr>
          <w:ilvl w:val="0"/>
          <w:numId w:val="1001"/>
        </w:numPr>
        <w:pStyle w:val="Compact"/>
      </w:pPr>
      <w:r>
        <w:t xml:space="preserve">National Assembly of Vietnam. (2014).</w:t>
      </w:r>
      <w:r>
        <w:t xml:space="preserve"> </w:t>
      </w:r>
      <w:r>
        <w:rPr>
          <w:bCs/>
          <w:b/>
        </w:rPr>
        <w:t xml:space="preserve">The Law on Customs and its Amendments</w:t>
      </w:r>
      <w:r>
        <w:t xml:space="preserve">.</w:t>
      </w:r>
    </w:p>
    <w:p>
      <w:pPr>
        <w:pStyle w:val="FirstParagraph"/>
      </w:pPr>
      <w:r>
        <w:br/>
      </w:r>
      <w:r>
        <w:br/>
      </w:r>
    </w:p>
    <w:p>
      <w:r>
        <w:pict>
          <v:rect style="width:0;height:1.5pt" o:hralign="center" o:hrstd="t" o:hr="t"/>
        </w:pict>
      </w:r>
    </w:p>
    <w:bookmarkEnd w:id="24"/>
    <w:bookmarkStart w:id="25" w:name="viii.-abstract-summary"/>
    <w:p>
      <w:pPr>
        <w:pStyle w:val="Heading2"/>
      </w:pPr>
      <w:r>
        <w:t xml:space="preserve">VIII. Abstract Summary</w:t>
      </w:r>
    </w:p>
    <w:p>
      <w:pPr>
        <w:pStyle w:val="FirstParagraph"/>
      </w:pPr>
      <w:r>
        <w:t xml:space="preserve">This paper examined the evolving role of the</w:t>
      </w:r>
      <w:r>
        <w:t xml:space="preserve"> </w:t>
      </w:r>
      <w:r>
        <w:rPr>
          <w:bCs/>
          <w:b/>
        </w:rPr>
        <w:t xml:space="preserve">Customs Officer</w:t>
      </w:r>
      <w:r>
        <w:t xml:space="preserve"> </w:t>
      </w:r>
      <w:r>
        <w:t xml:space="preserve">in Vietnam Ho Chi Minh City. It highlighted the transition from manual processes to automated systems, emphasizing the importance of risk management and compliance. The study identified key challenges, including high transaction volumes and corruption risks, while acknowledging the positive impact of international trade agreements on customs procedures. The findings suggest that continuous modernization and ethical training are vital for</w:t>
      </w:r>
      <w:r>
        <w:t xml:space="preserve"> </w:t>
      </w:r>
      <w:r>
        <w:rPr>
          <w:bCs/>
          <w:b/>
        </w:rPr>
        <w:t xml:space="preserve">Customs Officers</w:t>
      </w:r>
      <w:r>
        <w:t xml:space="preserve"> </w:t>
      </w:r>
      <w:r>
        <w:t xml:space="preserve">in Vietnam Ho Chi Minh City to support sustainable economic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2026-07-30T02:25:52Z</dcterms:created>
  <dcterms:modified xsi:type="dcterms:W3CDTF">2026-07-30T02:25:52Z</dcterms:modified>
</cp:coreProperties>
</file>

<file path=docProps/custom.xml><?xml version="1.0" encoding="utf-8"?>
<Properties xmlns="http://schemas.openxmlformats.org/officeDocument/2006/custom-properties" xmlns:vt="http://schemas.openxmlformats.org/officeDocument/2006/docPropsVTypes"/>
</file>