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Strategic</w:t>
      </w:r>
      <w:r>
        <w:t xml:space="preserve"> </w:t>
      </w:r>
      <w:r>
        <w:t xml:space="preserve">Analysis</w:t>
      </w:r>
    </w:p>
    <w:bookmarkStart w:id="30" w:name="X7bf7e1876a9ff3c4992e37f81675506f8f4f024"/>
    <w:p>
      <w:pPr>
        <w:pStyle w:val="Heading1"/>
      </w:pPr>
      <w:r>
        <w:t xml:space="preserve">The Emerging Role of the Data Scientist in Colombia Medellín</w:t>
      </w:r>
    </w:p>
    <w:p>
      <w:pPr>
        <w:pStyle w:val="FirstParagraph"/>
      </w:pPr>
      <w:r>
        <w:rPr>
          <w:bCs/>
          <w:b/>
        </w:rPr>
        <w:t xml:space="preserve">Abstract:</w:t>
      </w:r>
    </w:p>
    <w:p>
      <w:pPr>
        <w:pStyle w:val="BodyText"/>
      </w:pPr>
      <w:r>
        <w:t xml:space="preserve">This research paper explores the critical evolution and strategic importance of the Data Scientist within the economic and technological landscape of Colombia, with a specific focus on Medellín. As Medellín transitions from a post-industrial city to a recognized hub for innovation in Latin America, the demand for data-driven decision-making has surged. This document analyzes the current market dynamics, educational requirements, sector-specific applications in cities like Colombia Medellín, and the challenges facing Data Scientists in this region.</w:t>
      </w:r>
    </w:p>
    <w:bookmarkStart w:id="20" w:name="X157d98ea7ba4dd491baa66dd8e931f4c6641c7d"/>
    <w:p>
      <w:pPr>
        <w:pStyle w:val="Heading2"/>
      </w:pPr>
      <w:r>
        <w:t xml:space="preserve">1. Introduction: The Digital Transformation of Colombia Medellín</w:t>
      </w:r>
    </w:p>
    <w:p>
      <w:pPr>
        <w:pStyle w:val="FirstParagraph"/>
      </w:pPr>
      <w:r>
        <w:t xml:space="preserve">In recent years, the global economy has undergone a paradigm shift toward data-centric operations. Nowhere is this more evident than in the rapid urbanization and digital transformation occurring across Latin America. Within this continental context, Colombia Medellín stands out as a beacon of innovation and resilience. Once plagued by socioeconomic challenges, the city has reinvented itself through technology, tourism, and education. Central to this renaissance is the professional profile known as the Data Scientist.</w:t>
      </w:r>
    </w:p>
    <w:p>
      <w:pPr>
        <w:pStyle w:val="BodyText"/>
      </w:pPr>
      <w:r>
        <w:t xml:space="preserve">A Data Scientist is not merely a programmer or a statistician; they are multidisciplinary professionals who combine domain expertise, programming skills (such as Python and R), mathematics, and machine learning knowledge to extract meaningful insights from structured and unstructured data. In the context of Colombia Medellín, the role of the Data Scientist has become pivotal in driving public policy efficiency, optimizing industrial processes in manufacturing hubs like Bello (part of Greater Medellín), and enhancing customer experiences in a burgeoning fintech sector.</w:t>
      </w:r>
    </w:p>
    <w:bookmarkEnd w:id="20"/>
    <w:bookmarkStart w:id="21" w:name="X350e6c0d497a44d5249fb3efe3f924a85d8424b"/>
    <w:p>
      <w:pPr>
        <w:pStyle w:val="Heading2"/>
      </w:pPr>
      <w:r>
        <w:t xml:space="preserve">2. The Socioeconomic Context: Why Medellín Needs Data Scientists</w:t>
      </w:r>
    </w:p>
    <w:p>
      <w:pPr>
        <w:pStyle w:val="FirstParagraph"/>
      </w:pPr>
      <w:r>
        <w:t xml:space="preserve">To understand the necessity of the Data Scientist in Colombia Medellín, one must first appreciate the city’s unique position. Medellín is often cited as a case study for urban transformation, particularly in public transportation (Metrocable) and library parks that serve as social infrastructure. However, maintaining this momentum requires sophisticated data management.</w:t>
      </w:r>
    </w:p>
    <w:p>
      <w:pPr>
        <w:pStyle w:val="BodyText"/>
      </w:pPr>
      <w:r>
        <w:t xml:space="preserve">The local government of Colombia Medellín has increasingly adopted smart city initiatives. These initiatives rely heavily on real-time data analysis to manage traffic flow, monitor environmental quality in the Aburrá Valley, and optimize energy consumption in the metro system. Without qualified Data Scientists capable of interpreting this complex geospatial and temporal data, such projects risk inefficiency or failure. Furthermore, as international companies seek nearshore technology services due to geographic proximity and cultural alignment with the United States, Medellín has become a preferred destination for tech centers. These centers require local Data Scientists who understand both the global standards of data science and the local nuances of the Colombian market.</w:t>
      </w:r>
    </w:p>
    <w:bookmarkEnd w:id="21"/>
    <w:bookmarkStart w:id="25" w:name="X7394eb9aef5c7b8e9b9bfce2adcd09371ae56d5"/>
    <w:p>
      <w:pPr>
        <w:pStyle w:val="Heading2"/>
      </w:pPr>
      <w:r>
        <w:t xml:space="preserve">3. Key Sectors Driving Demand in Colombia Medellín</w:t>
      </w:r>
    </w:p>
    <w:p>
      <w:pPr>
        <w:pStyle w:val="FirstParagraph"/>
      </w:pPr>
      <w:r>
        <w:t xml:space="preserve">The demand for Data Scientists in Colombia Medellín is not uniform across all industries but is concentrated in several key sectors that define the city’s economic engine.</w:t>
      </w:r>
    </w:p>
    <w:bookmarkStart w:id="22" w:name="fintech-and-financial-services"/>
    <w:p>
      <w:pPr>
        <w:pStyle w:val="Heading3"/>
      </w:pPr>
      <w:r>
        <w:t xml:space="preserve">3.1 Fintech and Financial Services</w:t>
      </w:r>
    </w:p>
    <w:p>
      <w:pPr>
        <w:pStyle w:val="FirstParagraph"/>
      </w:pPr>
      <w:r>
        <w:t xml:space="preserve">Bogotá may be the financial capital, but Colombia Medellín has emerged as a critical hub for fintech innovation. Startups and established banks operating in Colombia Medellín are utilizing machine learning algorithms for credit scoring, fraud detection, and personalized financial advice. Data Scientists here are essential for developing models that assess risk in an economy where traditional banking history may not fully capture an individual’s creditworthiness.</w:t>
      </w:r>
    </w:p>
    <w:bookmarkEnd w:id="22"/>
    <w:bookmarkStart w:id="23" w:name="mining-and-industrial-manufacturing"/>
    <w:p>
      <w:pPr>
        <w:pStyle w:val="Heading3"/>
      </w:pPr>
      <w:r>
        <w:t xml:space="preserve">3.2 Mining and Industrial Manufacturing</w:t>
      </w:r>
    </w:p>
    <w:p>
      <w:pPr>
        <w:pStyle w:val="FirstParagraph"/>
      </w:pPr>
      <w:r>
        <w:t xml:space="preserve">The Antioquia region, of which Colombia Medellín is the capital, has deep roots in mining (particularly coal and gold) and manufacturing (including footwear, leather goods, and textiles). Data Scientists play a crucial role in predictive maintenance for heavy machinery, supply chain optimization, and environmental compliance monitoring. By applying big data techniques to industrial operations in cities like Bello or Itagüí within the Greater Medellín area companies can significantly reduce downtime and improve sustainability profiles.</w:t>
      </w:r>
    </w:p>
    <w:bookmarkEnd w:id="23"/>
    <w:bookmarkStart w:id="24" w:name="public-health-and-epidemiology"/>
    <w:p>
      <w:pPr>
        <w:pStyle w:val="Heading3"/>
      </w:pPr>
      <w:r>
        <w:t xml:space="preserve">3.3 Public Health and Epidemiology</w:t>
      </w:r>
    </w:p>
    <w:p>
      <w:pPr>
        <w:pStyle w:val="FirstParagraph"/>
      </w:pPr>
      <w:r>
        <w:t xml:space="preserve">The pandemic accelerated the integration of data science into public health systems globally, including Colombia Medellín. Local health authorities rely on Data Scientists to track disease outbreaks, manage hospital resource allocation, and analyze demographic trends. The ability to process large datasets quickly is a matter of public safety in densely populated urban areas.</w:t>
      </w:r>
    </w:p>
    <w:bookmarkEnd w:id="24"/>
    <w:bookmarkEnd w:id="25"/>
    <w:bookmarkStart w:id="26" w:name="Xe5d907ee33963d14fcd518670525e08a0f88b0b"/>
    <w:p>
      <w:pPr>
        <w:pStyle w:val="Heading2"/>
      </w:pPr>
      <w:r>
        <w:t xml:space="preserve">4. Educational Landscape and Talent Development</w:t>
      </w:r>
    </w:p>
    <w:p>
      <w:pPr>
        <w:pStyle w:val="FirstParagraph"/>
      </w:pPr>
      <w:r>
        <w:t xml:space="preserve">A significant challenge for the growth of Data Science in Colombia Medellín is the availability of qualified talent. While demand outpaces supply, local universities are responding with specialized postgraduate programs and bootcamps. Institutions such as Universidad de Antioquia, EAFIT, and Universidad Nacional de Colombia (Sede Medellín) have strengthened their curricula to include big data analytics and artificial intelligence.</w:t>
      </w:r>
    </w:p>
    <w:p>
      <w:pPr>
        <w:pStyle w:val="BodyText"/>
      </w:pPr>
      <w:r>
        <w:t xml:space="preserve">However, there remains a gap between academic theory and industry practice. Therefore, many Data Scientists in Colombia Medellín are self-taught or come from diverse backgrounds such as physics, economics, or computer engineering who have upskilled through intensive training programs. This interdisciplinary nature is actually an advantage for Data Scientists working in Colombia Medellín, as it allows for a more holistic approach to problem-solving that blends technical rigor with social context.</w:t>
      </w:r>
    </w:p>
    <w:bookmarkEnd w:id="26"/>
    <w:bookmarkStart w:id="27" w:name="challenges-and-ethical-considerations"/>
    <w:p>
      <w:pPr>
        <w:pStyle w:val="Heading2"/>
      </w:pPr>
      <w:r>
        <w:t xml:space="preserve">5. Challenges and Ethical Considerations</w:t>
      </w:r>
    </w:p>
    <w:p>
      <w:pPr>
        <w:pStyle w:val="FirstParagraph"/>
      </w:pPr>
      <w:r>
        <w:t xml:space="preserve">The rise of the Data Scientist in Colombia Medellín brings with it ethical responsibilities. Issues regarding data privacy, algorithmic bias, and the digital divide are prominent in a city that is still bridging socioeconomic gaps. A responsible Data Scientist must ensure that algorithms used for hiring, lending, or policing do not perpetuate existing social inequalities prevalent in certain neighborhoods of Colombia Medellín.</w:t>
      </w:r>
    </w:p>
    <w:p>
      <w:pPr>
        <w:pStyle w:val="BodyText"/>
      </w:pPr>
      <w:r>
        <w:t xml:space="preserve">Additionally, infrastructure challenges persist. While internet connectivity has improved significantly, disparities remain between the city center and peripheral comunas (neighborhoods). Data Scientists must be adept at working with incomplete or noisy data sets that reflect these infrastructural limitations.</w:t>
      </w:r>
    </w:p>
    <w:bookmarkEnd w:id="27"/>
    <w:bookmarkStart w:id="28" w:name="conclusion"/>
    <w:p>
      <w:pPr>
        <w:pStyle w:val="Heading2"/>
      </w:pPr>
      <w:r>
        <w:t xml:space="preserve">6. Conclusion</w:t>
      </w:r>
    </w:p>
    <w:p>
      <w:pPr>
        <w:pStyle w:val="FirstParagraph"/>
      </w:pPr>
      <w:r>
        <w:t xml:space="preserve">In conclusion, the Data Scientist is no longer a luxury but a necessity for the continued growth and modernization of Colombia Medellín. As the city cements its status as a technology hub in Latin America, the ability to harness data will determine competitive advantage in both public administration and private enterprise. For aspiring professionals targeting careers in Colombia Medellín, mastering technical skills alongside cultural competence is essential. The future of this vibrant city depends on its capacity to interpret the past through data and predict the possibilities of tomorrow.</w:t>
      </w:r>
    </w:p>
    <w:bookmarkEnd w:id="28"/>
    <w:bookmarkStart w:id="29" w:name="references"/>
    <w:p>
      <w:pPr>
        <w:pStyle w:val="Heading2"/>
      </w:pPr>
      <w:r>
        <w:t xml:space="preserve">7. References</w:t>
      </w:r>
    </w:p>
    <w:p>
      <w:pPr>
        <w:pStyle w:val="FirstParagraph"/>
      </w:pPr>
      <w:r>
        <w:t xml:space="preserve">(Note: In a formal academic submission, full citations would be provided here referencing reports from Inter-American Development Bank, local tech hubs like Antioquia Digital, and university publications from EAFIT and Universidad de Antioquia regarding digital trends in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Data Scientist in Colombia Medellín: A Strategic Analysis</dc:title>
  <dc:creator/>
  <dc:language>en</dc:language>
  <cp:keywords/>
  <dcterms:created xsi:type="dcterms:W3CDTF">2026-07-30T06:17:28Z</dcterms:created>
  <dcterms:modified xsi:type="dcterms:W3CDTF">2026-07-30T06:17:28Z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