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19d1bde94f19fe0d9ecb05e1de4bd277b34b60e"/>
    <w:p>
      <w:pPr>
        <w:pStyle w:val="Heading1"/>
      </w:pPr>
      <w:r>
        <w:t xml:space="preserve">The Evolving Role of the Data Scientist in Russia Saint Petersburg</w:t>
      </w:r>
    </w:p>
    <w:p>
      <w:pPr>
        <w:pStyle w:val="FirstParagraph"/>
      </w:pPr>
      <w:r>
        <w:rPr>
          <w:bCs/>
          <w:b/>
        </w:rPr>
        <w:t xml:space="preserve">Abstract:</w:t>
      </w:r>
      <w:r>
        <w:br/>
      </w:r>
      <w:r>
        <w:t xml:space="preserve">This research paper examines the critical role of the Data Scientist within the specific socio-economic and technological landscape of Russia Saint Petersburg. As a major economic hub, this city presents unique challenges and opportunities for data-driven decision-making. The study analyzes the technical requirements, cultural dynamics, and regulatory frameworks that define this profession in this region.</w:t>
      </w:r>
    </w:p>
    <w:bookmarkStart w:id="20" w:name="introduction"/>
    <w:p>
      <w:pPr>
        <w:pStyle w:val="Heading2"/>
      </w:pPr>
      <w:r>
        <w:t xml:space="preserve">1. Introduction</w:t>
      </w:r>
    </w:p>
    <w:p>
      <w:pPr>
        <w:pStyle w:val="FirstParagraph"/>
      </w:pPr>
      <w:r>
        <w:t xml:space="preserve">In the contemporary global economy, data has emerged as a vital resource, comparable to oil or gold in its utility and value generation. At the heart of extracting value from this raw material is the professional known as a Data Scientist. This research paper focuses specifically on the application and evolution of this role within Russia Saint Petersburg, one of Russia's most significant cultural and industrial centers. The city serves as a secondary capital with a robust IT sector, making it an ideal case study for understanding how advanced analytics are integrated into regional business ecosystems.</w:t>
      </w:r>
    </w:p>
    <w:p>
      <w:pPr>
        <w:pStyle w:val="BodyText"/>
      </w:pPr>
      <w:r>
        <w:t xml:space="preserve">The objective of this document is to elucidate the multifaceted responsibilities of the Data Scientist, moving beyond simple coding skills to encompass strategic thinking, domain expertise, and ethical compliance. By grounding this analysis in the context of Russia Saint Petersburg, we can highlight local nuances such as language processing challenges, specific industry demands (such as logistics and manufacturing), and regulatory considerations under Russian law.</w:t>
      </w:r>
    </w:p>
    <w:bookmarkEnd w:id="20"/>
    <w:bookmarkStart w:id="21" w:name="Xff6c0c8279df83cd8b4454947928180ad7c2e0c"/>
    <w:p>
      <w:pPr>
        <w:pStyle w:val="Heading2"/>
      </w:pPr>
      <w:r>
        <w:t xml:space="preserve">2. Theoretical Framework: Defining the Data Scientist</w:t>
      </w:r>
    </w:p>
    <w:p>
      <w:pPr>
        <w:pStyle w:val="FirstParagraph"/>
      </w:pPr>
      <w:r>
        <w:t xml:space="preserve">A Data Scientist is not merely a programmer or a statistician; they are interdisciplinary professionals who blend computer science, mathematics, domain knowledge, and business acumen. In the context of modern enterprises, their primary function is to convert unstructured data into actionable insights. This involves several core competencies:</w:t>
      </w:r>
    </w:p>
    <w:p>
      <w:pPr>
        <w:numPr>
          <w:ilvl w:val="0"/>
          <w:numId w:val="1001"/>
        </w:numPr>
        <w:pStyle w:val="Compact"/>
      </w:pPr>
      <w:r>
        <w:rPr>
          <w:bCs/>
          <w:b/>
        </w:rPr>
        <w:t xml:space="preserve">Data Engineering:</w:t>
      </w:r>
      <w:r>
        <w:t xml:space="preserve"> </w:t>
      </w:r>
      <w:r>
        <w:t xml:space="preserve">The ability to collect, clean, and store large datasets using tools like SQL and NoSQL databases.</w:t>
      </w:r>
    </w:p>
    <w:p>
      <w:pPr>
        <w:numPr>
          <w:ilvl w:val="0"/>
          <w:numId w:val="1001"/>
        </w:numPr>
        <w:pStyle w:val="Compact"/>
      </w:pPr>
      <w:r>
        <w:rPr>
          <w:bCs/>
          <w:b/>
        </w:rPr>
        <w:t xml:space="preserve">Machine Learning &amp; AI:</w:t>
      </w:r>
      <w:r>
        <w:t xml:space="preserve"> </w:t>
      </w:r>
      <w:r>
        <w:t xml:space="preserve">Developing predictive models using Python or R libraries such as Scikit-learn, TensorFlow, or PyTorch.</w:t>
      </w:r>
    </w:p>
    <w:p>
      <w:pPr>
        <w:numPr>
          <w:ilvl w:val="0"/>
          <w:numId w:val="1001"/>
        </w:numPr>
        <w:pStyle w:val="Compact"/>
      </w:pPr>
      <w:r>
        <w:rPr>
          <w:bCs/>
          <w:b/>
        </w:rPr>
        <w:t xml:space="preserve">Data Visualization:</w:t>
      </w:r>
      <w:r>
        <w:t xml:space="preserve"> </w:t>
      </w:r>
      <w:r>
        <w:t xml:space="preserve">Communicating findings effectively to stakeholders through tools like Tableau, Power BI, or Matplotlib.</w:t>
      </w:r>
    </w:p>
    <w:p>
      <w:pPr>
        <w:numPr>
          <w:ilvl w:val="0"/>
          <w:numId w:val="1001"/>
        </w:numPr>
        <w:pStyle w:val="Compact"/>
      </w:pPr>
      <w:r>
        <w:rPr>
          <w:bCs/>
          <w:b/>
        </w:rPr>
        <w:t xml:space="preserve">Statistical Analysis:</w:t>
      </w:r>
      <w:r>
        <w:t xml:space="preserve"> </w:t>
      </w:r>
      <w:r>
        <w:t xml:space="preserve">Applying rigorous statistical methods to ensure the validity of conclusions drawn from data samples.</w:t>
      </w:r>
    </w:p>
    <w:p>
      <w:pPr>
        <w:pStyle w:val="FirstParagraph"/>
      </w:pPr>
      <w:r>
        <w:t xml:space="preserve">In Russia Saint Petersburg, these technical skills must be adapted to local infrastructure and market needs. For instance, the prevalence of specific enterprise resource planning (ERP) systems used by Russian corporations dictates which integration protocols a Data Scientist must master.</w:t>
      </w:r>
    </w:p>
    <w:bookmarkEnd w:id="21"/>
    <w:bookmarkStart w:id="24" w:name="Xd7307875b91bf82b60609073d670d453d8079ce"/>
    <w:p>
      <w:pPr>
        <w:pStyle w:val="Heading2"/>
      </w:pPr>
      <w:r>
        <w:t xml:space="preserve">3. The Specific Context of Russia Saint Petersburg</w:t>
      </w:r>
    </w:p>
    <w:p>
      <w:pPr>
        <w:pStyle w:val="FirstParagraph"/>
      </w:pPr>
      <w:r>
        <w:t xml:space="preserve">Russia Saint Petersburg stands out as a tech hub distinct from Moscow. While Moscow focuses heavily on finance and centralized corporate headquarters, Saint Petersburg has historically been stronger in engineering, maritime logistics, software development services, and creative industries. This distinction profoundly influences the work of a Data Scientist in this region.</w:t>
      </w:r>
    </w:p>
    <w:bookmarkStart w:id="22" w:name="industry-specific-applications"/>
    <w:p>
      <w:pPr>
        <w:pStyle w:val="Heading3"/>
      </w:pPr>
      <w:r>
        <w:t xml:space="preserve">3.1 Industry-Specific Applications</w:t>
      </w:r>
    </w:p>
    <w:p>
      <w:pPr>
        <w:pStyle w:val="FirstParagraph"/>
      </w:pPr>
      <w:r>
        <w:t xml:space="preserve">In Saint Petersburg’s manufacturing sector, Data Scientists are increasingly utilized for predictive maintenance of industrial machinery. Given the city's historical strength in heavy industry and shipbuilding, optimizing supply chains and reducing downtime through IoT data analysis is a high-priority task. Furthermore, the tourism sector in this historic city generates vast amounts of unstructured data from customer interactions, which analysts mine to improve service delivery during peak seasons.</w:t>
      </w:r>
    </w:p>
    <w:bookmarkEnd w:id="22"/>
    <w:bookmarkStart w:id="23" w:name="X5d67e4945599a2c1e7e9953cfb08a249886edaa"/>
    <w:p>
      <w:pPr>
        <w:pStyle w:val="Heading3"/>
      </w:pPr>
      <w:r>
        <w:t xml:space="preserve">3.2 Language and Natural Language Processing (NLP)</w:t>
      </w:r>
    </w:p>
    <w:p>
      <w:pPr>
        <w:pStyle w:val="FirstParagraph"/>
      </w:pPr>
      <w:r>
        <w:t xml:space="preserve">A unique challenge for Data Scientists operating in Russia Saint Petersburg is the complexity of the Russian language. NLP models trained on English data often fail to capture the nuances, syntax, and sentiment of Russian text. Therefore, local professionals must possess specialized skills in linguistic preprocessing tailored to Cyrillic scripts and regional dialects. This requires a deeper understanding of linguistics than might be expected in purely Anglo-centric tech hubs.</w:t>
      </w:r>
    </w:p>
    <w:bookmarkEnd w:id="23"/>
    <w:bookmarkEnd w:id="24"/>
    <w:bookmarkStart w:id="25" w:name="regulatory-environment-and-data-ethics"/>
    <w:p>
      <w:pPr>
        <w:pStyle w:val="Heading2"/>
      </w:pPr>
      <w:r>
        <w:t xml:space="preserve">4. Regulatory Environment and Data Ethics</w:t>
      </w:r>
    </w:p>
    <w:p>
      <w:pPr>
        <w:pStyle w:val="FirstParagraph"/>
      </w:pPr>
      <w:r>
        <w:t xml:space="preserve">Data Scientists in Russia Saint Petersburg must navigate the complex legal framework established by the Russian Federation, particularly Federal Law No. 152-FZ "On Personal Data." This law mandates that personal data of Russian citizens be stored on servers physically located within Russia. For a Data Scientist, this implies strict adherence to data sovereignty protocols.</w:t>
      </w:r>
    </w:p>
    <w:p>
      <w:pPr>
        <w:pStyle w:val="BodyText"/>
      </w:pPr>
      <w:r>
        <w:t xml:space="preserve">Compliance is not just a legal obligation but a technical constraint that shapes architecture design. Professionals must ensure that data pipelines are secure and that anonymization techniques are robust enough to meet regulatory standards while preserving the utility of the data for analysis. Failure to comply can result in severe penalties, making ethical awareness a core component of the job description.</w:t>
      </w:r>
    </w:p>
    <w:bookmarkEnd w:id="25"/>
    <w:bookmarkStart w:id="26" w:name="challenges-and-future-outlook"/>
    <w:p>
      <w:pPr>
        <w:pStyle w:val="Heading2"/>
      </w:pPr>
      <w:r>
        <w:t xml:space="preserve">5. Challenges and Future Outlook</w:t>
      </w:r>
    </w:p>
    <w:p>
      <w:pPr>
        <w:pStyle w:val="FirstParagraph"/>
      </w:pPr>
      <w:r>
        <w:t xml:space="preserve">The field is not without its challenges. There is a significant brain drain concern, where top talent may seek opportunities abroad due to geopolitical factors or economic fluctuations. Additionally, the rapid pace of technological change requires continuous upskilling. A Data Scientist in Saint Petersburg must stay updated on global trends while applying them locally.</w:t>
      </w:r>
    </w:p>
    <w:p>
      <w:pPr>
        <w:pStyle w:val="BodyText"/>
      </w:pPr>
      <w:r>
        <w:t xml:space="preserve">Looking forward, the integration of Artificial Intelligence into everyday business operations will deepen. We anticipate a greater demand for explainable AI (XAI) as businesses seek to understand not just the output of black-box models but the reasoning behind them. In Russia Saint Petersburg, this trend will likely accelerate as traditional industries modernize their digital infrastructure.</w:t>
      </w:r>
    </w:p>
    <w:bookmarkEnd w:id="26"/>
    <w:bookmarkStart w:id="27" w:name="conclusion"/>
    <w:p>
      <w:pPr>
        <w:pStyle w:val="Heading2"/>
      </w:pPr>
      <w:r>
        <w:t xml:space="preserve">6. Conclusion</w:t>
      </w:r>
    </w:p>
    <w:p>
      <w:pPr>
        <w:pStyle w:val="FirstParagraph"/>
      </w:pPr>
      <w:r>
        <w:t xml:space="preserve">The role of the Data Scientist in Russia Saint Petersburg is pivotal to the region's economic resilience and growth. It is a profession that requires a delicate balance of technical prowess, cultural understanding, and legal compliance. As Saint Petersburg continues to establish itself as a premier technology center within Russia, the demand for skilled data professionals will only increase.</w:t>
      </w:r>
    </w:p>
    <w:p>
      <w:pPr>
        <w:pStyle w:val="BodyText"/>
      </w:pPr>
      <w:r>
        <w:t xml:space="preserve">Organizations operating in this region must invest in comprehensive training programs and foster an environment where data literacy is valued across all departments. For the individual Data Scientist, success depends on adaptability and a willingness to tackle the unique linguistic and structural challenges inherent to working within the Russian market. Ultimately, the effective application of data science in Russia Saint Petersburg will drive innovation, efficiency, and competitive advantage for businesses across diverse sectors.</w:t>
      </w:r>
    </w:p>
    <w:bookmarkEnd w:id="27"/>
    <w:bookmarkStart w:id="28" w:name="references"/>
    <w:p>
      <w:pPr>
        <w:pStyle w:val="Heading2"/>
      </w:pPr>
      <w:r>
        <w:t xml:space="preserve">7. References</w:t>
      </w:r>
    </w:p>
    <w:p>
      <w:pPr>
        <w:pStyle w:val="FirstParagraph"/>
      </w:pPr>
      <w:r>
        <w:rPr>
          <w:iCs/>
          <w:i/>
        </w:rPr>
        <w:t xml:space="preserve">Note: The following references are illustrative for the purpose of this research paper format.</w:t>
      </w:r>
    </w:p>
    <w:p>
      <w:pPr>
        <w:numPr>
          <w:ilvl w:val="0"/>
          <w:numId w:val="1002"/>
        </w:numPr>
        <w:pStyle w:val="Compact"/>
      </w:pPr>
      <w:r>
        <w:t xml:space="preserve">Rosstat (Federal State Statistics Service). (2023). *Digital Economy Indicators in Northwest Russia.*</w:t>
      </w:r>
    </w:p>
    <w:p>
      <w:pPr>
        <w:numPr>
          <w:ilvl w:val="0"/>
          <w:numId w:val="1002"/>
        </w:numPr>
        <w:pStyle w:val="Compact"/>
      </w:pPr>
      <w:r>
        <w:t xml:space="preserve">Gazprombank Analytics. (2023). *The State of the IT Market in Saint Petersburg.</w:t>
      </w:r>
    </w:p>
    <w:p>
      <w:pPr>
        <w:numPr>
          <w:ilvl w:val="0"/>
          <w:numId w:val="1002"/>
        </w:numPr>
        <w:pStyle w:val="Compact"/>
      </w:pPr>
      <w:r>
        <w:t xml:space="preserve">Federal Law No. 152-FZ "On Personal Data" of the Russian Federation.</w:t>
      </w:r>
    </w:p>
    <w:p>
      <w:pPr>
        <w:numPr>
          <w:ilvl w:val="0"/>
          <w:numId w:val="1002"/>
        </w:numPr>
        <w:pStyle w:val="Compact"/>
      </w:pPr>
      <w:r>
        <w:t xml:space="preserve">Tkachenko, A., et al. (2023). *Natural Language Processing Challenges in Slavic Languages.* Journal of Computational Linguistics.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Russia Saint Petersburg</dc:title>
  <dc:creator/>
  <dc:language>en</dc:language>
  <cp:keywords/>
  <dcterms:created xsi:type="dcterms:W3CDTF">2026-07-30T10:06:13Z</dcterms:created>
  <dcterms:modified xsi:type="dcterms:W3CDTF">2026-07-30T10:06:13Z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