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fc934b8b13cd749b8f2547dd9f9f77653f76c36"/>
    <w:p>
      <w:pPr>
        <w:pStyle w:val="Heading1"/>
      </w:pPr>
      <w:r>
        <w:t xml:space="preserve">The Strategic Imperative of the Data Scientist</w:t>
      </w:r>
      <w:r>
        <w:br/>
      </w:r>
      <w:r>
        <w:t xml:space="preserve">in the Modern Economic Landscape of United States New York City</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United States, New York City</w:t>
      </w:r>
    </w:p>
    <w:bookmarkStart w:id="20" w:name="X1cee3ef6a2d9a3c0624129bde179291c2724f72"/>
    <w:p>
      <w:pPr>
        <w:pStyle w:val="Heading2"/>
      </w:pPr>
      <w:r>
        <w:t xml:space="preserve">I. Introduction: The Intersection of Technology and Finance in United States New York City</w:t>
      </w:r>
    </w:p>
    <w:p>
      <w:pPr>
        <w:pStyle w:val="FirstParagraph"/>
      </w:pPr>
      <w:r>
        <w:t xml:space="preserve">In the contemporary global economic arena, data has emerged as the most valuable commodity, surpassing oil and traditional capital in its utility for driving strategic decision-making. This phenomenon is particularly pronounced in United States New York City, a metropolis that serves as both a historical financial hub and an emerging technological powerhouse. Within this dynamic ecosystem, the role of the</w:t>
      </w:r>
      <w:r>
        <w:t xml:space="preserve"> </w:t>
      </w:r>
      <w:r>
        <w:rPr>
          <w:bCs/>
          <w:b/>
        </w:rPr>
        <w:t xml:space="preserve">Data Scientist</w:t>
      </w:r>
      <w:r>
        <w:t xml:space="preserve"> </w:t>
      </w:r>
      <w:r>
        <w:t xml:space="preserve">has evolved from a niche technical position to a critical executive function. This</w:t>
      </w:r>
      <w:r>
        <w:t xml:space="preserve"> </w:t>
      </w:r>
      <w:r>
        <w:rPr>
          <w:bCs/>
          <w:b/>
        </w:rPr>
        <w:t xml:space="preserve">Research Paper</w:t>
      </w:r>
      <w:r>
        <w:t xml:space="preserve"> </w:t>
      </w:r>
      <w:r>
        <w:t xml:space="preserve">aims to dissect the multifaceted responsibilities, skill sets, and economic impact of the</w:t>
      </w:r>
      <w:r>
        <w:t xml:space="preserve"> </w:t>
      </w:r>
      <w:r>
        <w:rPr>
          <w:bCs/>
          <w:b/>
        </w:rPr>
        <w:t xml:space="preserve">Data Scientist</w:t>
      </w:r>
      <w:r>
        <w:t xml:space="preserve">, with specific emphasis on how this profession shapes business operations within United States New York City.</w:t>
      </w:r>
    </w:p>
    <w:p>
      <w:pPr>
        <w:pStyle w:val="BodyText"/>
      </w:pPr>
      <w:r>
        <w:t xml:space="preserve">New York City is not merely a backdrop for this technological revolution; it is an active catalyst. The convergence of Wall Street’s financial rigor with Silicon Alley’s startup agility creates a unique demand for analytical expertise. As industries ranging from healthcare and real estate to media and logistics seek to harness the power of big data, the</w:t>
      </w:r>
      <w:r>
        <w:t xml:space="preserve"> </w:t>
      </w:r>
      <w:r>
        <w:rPr>
          <w:bCs/>
          <w:b/>
        </w:rPr>
        <w:t xml:space="preserve">Data Scientist</w:t>
      </w:r>
      <w:r>
        <w:t xml:space="preserve"> </w:t>
      </w:r>
      <w:r>
        <w:t xml:space="preserve">stands at the forefront of this transformation, bridging the gap between complex mathematical algorithms and actionable business insights.</w:t>
      </w:r>
    </w:p>
    <w:bookmarkEnd w:id="20"/>
    <w:bookmarkStart w:id="21" w:name="Xcc75e45197f685b218bddc6f1c0c34b471224c1"/>
    <w:p>
      <w:pPr>
        <w:pStyle w:val="Heading2"/>
      </w:pPr>
      <w:r>
        <w:t xml:space="preserve">II. Defining the Role: Beyond Code and Algorithms</w:t>
      </w:r>
    </w:p>
    <w:p>
      <w:pPr>
        <w:pStyle w:val="FirstParagraph"/>
      </w:pPr>
      <w:r>
        <w:t xml:space="preserve">A</w:t>
      </w:r>
      <w:r>
        <w:t xml:space="preserve"> </w:t>
      </w:r>
      <w:r>
        <w:rPr>
          <w:bCs/>
          <w:b/>
        </w:rPr>
        <w:t xml:space="preserve">Data Scientist</w:t>
      </w:r>
      <w:r>
        <w:t xml:space="preserve"> </w:t>
      </w:r>
      <w:r>
        <w:t xml:space="preserve">is not simply a programmer who writes code for statistical analysis. Rather, they are interdisciplinary professionals who combine domain expertise, programming skills, and mathematics to extract meaningful knowledge from data. In the context of United States New York City, where the pace of business is relentless and competitive advantages are measured in milliseconds or fractions of a percent in return on investment (ROI), the</w:t>
      </w:r>
      <w:r>
        <w:t xml:space="preserve"> </w:t>
      </w:r>
      <w:r>
        <w:rPr>
          <w:bCs/>
          <w:b/>
        </w:rPr>
        <w:t xml:space="preserve">Data Scientist</w:t>
      </w:r>
      <w:r>
        <w:t xml:space="preserve"> </w:t>
      </w:r>
      <w:r>
        <w:t xml:space="preserve">must possess a robust understanding of business objectives.</w:t>
      </w:r>
    </w:p>
    <w:p>
      <w:pPr>
        <w:pStyle w:val="BodyText"/>
      </w:pPr>
      <w:r>
        <w:t xml:space="preserve">The primary objective of a</w:t>
      </w:r>
      <w:r>
        <w:t xml:space="preserve"> </w:t>
      </w:r>
      <w:r>
        <w:rPr>
          <w:bCs/>
          <w:b/>
        </w:rPr>
        <w:t xml:space="preserve">Data Scientist</w:t>
      </w:r>
      <w:r>
        <w:t xml:space="preserve"> </w:t>
      </w:r>
      <w:r>
        <w:t xml:space="preserve">is to solve complex problems using data-driven methods. This involves collecting, cleaning, and analyzing large datasets to identify patterns, trends, and anomalies. However, the true value lies in the communication of these findings. A</w:t>
      </w:r>
      <w:r>
        <w:t xml:space="preserve"> </w:t>
      </w:r>
      <w:r>
        <w:rPr>
          <w:bCs/>
          <w:b/>
        </w:rPr>
        <w:t xml:space="preserve">Data Scientist</w:t>
      </w:r>
      <w:r>
        <w:t xml:space="preserve"> </w:t>
      </w:r>
      <w:r>
        <w:t xml:space="preserve">must be able to translate technical results into strategic recommendations for stakeholders who may lack technical proficiency. In United States New York City’s high-stakes corporate environments, this ability to bridge the "communication gap" is often as vital as technical prowess.</w:t>
      </w:r>
    </w:p>
    <w:bookmarkEnd w:id="21"/>
    <w:bookmarkStart w:id="22" w:name="X775ddd32e53a842f061634518a8da5b38bfccab"/>
    <w:p>
      <w:pPr>
        <w:pStyle w:val="Heading2"/>
      </w:pPr>
      <w:r>
        <w:t xml:space="preserve">III. Core Competencies and Technical Skill Sets</w:t>
      </w:r>
    </w:p>
    <w:p>
      <w:pPr>
        <w:pStyle w:val="FirstParagraph"/>
      </w:pPr>
      <w:r>
        <w:t xml:space="preserve">To succeed in United States New York City, a</w:t>
      </w:r>
      <w:r>
        <w:t xml:space="preserve"> </w:t>
      </w:r>
      <w:r>
        <w:rPr>
          <w:bCs/>
          <w:b/>
        </w:rPr>
        <w:t xml:space="preserve">Data Scientist</w:t>
      </w:r>
      <w:r>
        <w:t xml:space="preserve"> </w:t>
      </w:r>
      <w:r>
        <w:t xml:space="preserve">must master a diverse array of technical tools and methodologies. The foundational skills include proficiency in programming languages such as Python and R, which are the industry standards for data manipulation and statistical modeling. Additionally, knowledge of SQL is essential for querying large databases that reside in cloud infrastructure or on-premise servers.</w:t>
      </w:r>
    </w:p>
    <w:p>
      <w:pPr>
        <w:pStyle w:val="BodyText"/>
      </w:pPr>
      <w:r>
        <w:t xml:space="preserve">Beyond programming, a</w:t>
      </w:r>
      <w:r>
        <w:t xml:space="preserve"> </w:t>
      </w:r>
      <w:r>
        <w:rPr>
          <w:bCs/>
          <w:b/>
        </w:rPr>
        <w:t xml:space="preserve">Data Scientist</w:t>
      </w:r>
      <w:r>
        <w:t xml:space="preserve"> </w:t>
      </w:r>
      <w:r>
        <w:t xml:space="preserve">must possess deep expertise in machine learning algorithms. In the financial sector of United States New York City, this includes predictive modeling for stock prices, credit risk assessment, and fraud detection. For instance, algorithmic trading firms rely heavily on</w:t>
      </w:r>
      <w:r>
        <w:t xml:space="preserve"> </w:t>
      </w:r>
      <w:r>
        <w:rPr>
          <w:bCs/>
          <w:b/>
        </w:rPr>
        <w:t xml:space="preserve">Data Scientists</w:t>
      </w:r>
      <w:r>
        <w:t xml:space="preserve"> </w:t>
      </w:r>
      <w:r>
        <w:t xml:space="preserve">to develop high-frequency trading models that can execute trades based on real-time data analysis. Similarly, in the retail sector along Madison Avenue and beyond,</w:t>
      </w:r>
      <w:r>
        <w:t xml:space="preserve"> </w:t>
      </w:r>
      <w:r>
        <w:rPr>
          <w:bCs/>
          <w:b/>
        </w:rPr>
        <w:t xml:space="preserve">Data Scientists</w:t>
      </w:r>
      <w:r>
        <w:t xml:space="preserve"> </w:t>
      </w:r>
      <w:r>
        <w:t xml:space="preserve">utilize customer segmentation techniques to personalize marketing campaigns, thereby increasing customer retention and lifetime value.</w:t>
      </w:r>
    </w:p>
    <w:p>
      <w:pPr>
        <w:pStyle w:val="BodyText"/>
      </w:pPr>
      <w:r>
        <w:t xml:space="preserve">Furthermore, data visualization is a critical component of the</w:t>
      </w:r>
      <w:r>
        <w:t xml:space="preserve"> </w:t>
      </w:r>
      <w:r>
        <w:rPr>
          <w:bCs/>
          <w:b/>
        </w:rPr>
        <w:t xml:space="preserve">Data Scientist’s</w:t>
      </w:r>
      <w:r>
        <w:t xml:space="preserve"> </w:t>
      </w:r>
      <w:r>
        <w:t xml:space="preserve">toolkit. Tools such as Tableau or Power BI are often employed to create dashboards that provide real-time insights into key performance indicators (KPIs). In United States New York City, where executive decision-making is rapid and data-heavy, the ability to present complex data in an intuitive visual format is crucial for gaining stakeholder buy-in.</w:t>
      </w:r>
    </w:p>
    <w:bookmarkEnd w:id="22"/>
    <w:bookmarkStart w:id="23" w:name="X71c5860f13ab165b49f2e567422c90483ecffd7"/>
    <w:p>
      <w:pPr>
        <w:pStyle w:val="Heading2"/>
      </w:pPr>
      <w:r>
        <w:t xml:space="preserve">IV. Sector-Specific Applications in United States New York City</w:t>
      </w:r>
    </w:p>
    <w:p>
      <w:pPr>
        <w:pStyle w:val="FirstParagraph"/>
      </w:pPr>
      <w:r>
        <w:t xml:space="preserve">The application of</w:t>
      </w:r>
      <w:r>
        <w:t xml:space="preserve"> </w:t>
      </w:r>
      <w:r>
        <w:rPr>
          <w:bCs/>
          <w:b/>
        </w:rPr>
        <w:t xml:space="preserve">Data Scientist</w:t>
      </w:r>
      <w:r>
        <w:t xml:space="preserve"> </w:t>
      </w:r>
      <w:r>
        <w:t xml:space="preserve">expertise varies significantly across industries within United States New York City. In the financial services sector, which remains the city’s economic backbone,</w:t>
      </w:r>
      <w:r>
        <w:t xml:space="preserve"> </w:t>
      </w:r>
      <w:r>
        <w:rPr>
          <w:bCs/>
          <w:b/>
        </w:rPr>
        <w:t xml:space="preserve">Data Scientists</w:t>
      </w:r>
      <w:r>
        <w:t xml:space="preserve"> </w:t>
      </w:r>
      <w:r>
        <w:t xml:space="preserve">are tasked with regulatory compliance through advanced analytics. With stringent regulations such as Dodd-Frank and GDPR, financial institutions must ensure that their data practices meet legal standards while still deriving competitive advantages.</w:t>
      </w:r>
    </w:p>
    <w:p>
      <w:pPr>
        <w:pStyle w:val="BodyText"/>
      </w:pPr>
      <w:r>
        <w:t xml:space="preserve">In the healthcare sector, anchored by world-renowned institutions like Mount Sinai and NYU Langone Health,</w:t>
      </w:r>
      <w:r>
        <w:t xml:space="preserve"> </w:t>
      </w:r>
      <w:r>
        <w:rPr>
          <w:bCs/>
          <w:b/>
        </w:rPr>
        <w:t xml:space="preserve">Data Scientists</w:t>
      </w:r>
      <w:r>
        <w:t xml:space="preserve"> </w:t>
      </w:r>
      <w:r>
        <w:t xml:space="preserve">play a pivotal role in improving patient outcomes. They analyze electronic health records (EHR) to predict disease outbreaks, optimize hospital resource allocation, and develop personalized medicine protocols. The integration of AI-driven diagnostics is another area where</w:t>
      </w:r>
      <w:r>
        <w:t xml:space="preserve"> </w:t>
      </w:r>
      <w:r>
        <w:rPr>
          <w:bCs/>
          <w:b/>
        </w:rPr>
        <w:t xml:space="preserve">Data Scientists</w:t>
      </w:r>
      <w:r>
        <w:t xml:space="preserve"> </w:t>
      </w:r>
      <w:r>
        <w:t xml:space="preserve">are making significant inroads, reducing diagnostic errors and enhancing treatment efficiency.</w:t>
      </w:r>
    </w:p>
    <w:p>
      <w:pPr>
        <w:pStyle w:val="BodyText"/>
      </w:pPr>
      <w:r>
        <w:t xml:space="preserve">The real estate industry in United States New York City also heavily relies on</w:t>
      </w:r>
      <w:r>
        <w:t xml:space="preserve"> </w:t>
      </w:r>
      <w:r>
        <w:rPr>
          <w:bCs/>
          <w:b/>
        </w:rPr>
        <w:t xml:space="preserve">Data Scientists</w:t>
      </w:r>
      <w:r>
        <w:t xml:space="preserve">. With the city’s dense urban environment and fluctuating property markets, predictive analytics are used to forecast rental trends, determine optimal pricing strategies for commercial spaces, and assess investment risks.</w:t>
      </w:r>
      <w:r>
        <w:t xml:space="preserve"> </w:t>
      </w:r>
      <w:r>
        <w:rPr>
          <w:bCs/>
          <w:b/>
        </w:rPr>
        <w:t xml:space="preserve">Data Scientists</w:t>
      </w:r>
      <w:r>
        <w:t xml:space="preserve"> </w:t>
      </w:r>
      <w:r>
        <w:t xml:space="preserve">analyze demographic shifts, infrastructure development plans, and economic indicators to provide investors with comprehensive risk assessments.</w:t>
      </w:r>
    </w:p>
    <w:bookmarkEnd w:id="23"/>
    <w:bookmarkStart w:id="24" w:name="v.-challenges-and-ethical-considerations"/>
    <w:p>
      <w:pPr>
        <w:pStyle w:val="Heading2"/>
      </w:pPr>
      <w:r>
        <w:t xml:space="preserve">V. Challenges and Ethical Considerations</w:t>
      </w:r>
    </w:p>
    <w:p>
      <w:pPr>
        <w:pStyle w:val="FirstParagraph"/>
      </w:pPr>
      <w:r>
        <w:t xml:space="preserve">The proliferation of data also brings forth significant challenges, particularly concerning privacy and ethics. In United States New York City, where population density is high and digital footprints are extensive,</w:t>
      </w:r>
      <w:r>
        <w:t xml:space="preserve"> </w:t>
      </w:r>
      <w:r>
        <w:rPr>
          <w:bCs/>
          <w:b/>
        </w:rPr>
        <w:t xml:space="preserve">Data Scientists</w:t>
      </w:r>
      <w:r>
        <w:t xml:space="preserve"> </w:t>
      </w:r>
      <w:r>
        <w:t xml:space="preserve">must navigate complex ethical landscapes. Ensuring data anonymity and preventing bias in algorithmic decision-making are paramount concerns. For example, biased algorithms used in hiring practices or loan approvals can perpetuate systemic inequalities.</w:t>
      </w:r>
    </w:p>
    <w:p>
      <w:pPr>
        <w:pStyle w:val="BodyText"/>
      </w:pPr>
      <w:r>
        <w:t xml:space="preserve">A responsible</w:t>
      </w:r>
      <w:r>
        <w:t xml:space="preserve"> </w:t>
      </w:r>
      <w:r>
        <w:rPr>
          <w:bCs/>
          <w:b/>
        </w:rPr>
        <w:t xml:space="preserve">Data Scientist</w:t>
      </w:r>
      <w:r>
        <w:t xml:space="preserve"> </w:t>
      </w:r>
      <w:r>
        <w:t xml:space="preserve">must adhere to strict ethical guidelines, ensuring that data collection and usage respect individual privacy rights. In United States New York City, local ordinances and federal laws impose rigorous standards on data handling.</w:t>
      </w:r>
      <w:r>
        <w:t xml:space="preserve"> </w:t>
      </w:r>
      <w:r>
        <w:rPr>
          <w:bCs/>
          <w:b/>
        </w:rPr>
        <w:t xml:space="preserve">Data Scientists</w:t>
      </w:r>
      <w:r>
        <w:t xml:space="preserve"> </w:t>
      </w:r>
      <w:r>
        <w:t xml:space="preserve">are therefore required to stay updated on legal frameworks such as the New York City Local Law 144 (AI Hiring Bias Law), which mandates bias audits for automated employment decision tools.</w:t>
      </w:r>
    </w:p>
    <w:bookmarkEnd w:id="24"/>
    <w:bookmarkStart w:id="25" w:name="X5b75ef6eafd78eec3057496998fccc4a09fc37d"/>
    <w:p>
      <w:pPr>
        <w:pStyle w:val="Heading2"/>
      </w:pPr>
      <w:r>
        <w:t xml:space="preserve">VI. Future Outlook: The Evolving Landscape of United States New York City</w:t>
      </w:r>
    </w:p>
    <w:p>
      <w:pPr>
        <w:pStyle w:val="FirstParagraph"/>
      </w:pPr>
      <w:r>
        <w:t xml:space="preserve">Data Scientists in United States New York City is projected to grow exponentially. As artificial intelligence and machine learning technologies become more sophisticated, the scope of problems that can be solved using data continues to expand. The emergence of generative AI presents new opportunities for</w:t>
      </w:r>
      <w:r>
        <w:t xml:space="preserve"> </w:t>
      </w:r>
      <w:r>
        <w:rPr>
          <w:bCs/>
          <w:b/>
        </w:rPr>
        <w:t xml:space="preserve">Data Scientists</w:t>
      </w:r>
      <w:r>
        <w:t xml:space="preserve"> </w:t>
      </w:r>
      <w:r>
        <w:t xml:space="preserve">to create content, automate complex workflows, and enhance customer experiences.</w:t>
      </w:r>
    </w:p>
    <w:p>
      <w:pPr>
        <w:pStyle w:val="BodyText"/>
      </w:pPr>
      <w:r>
        <w:t xml:space="preserve">Data Scientists will be essential in analyzing this data to improve the quality of life for residents of United States New York City. Smart city initiatives depend heavily on the insights provided by these professionals to optimize municipal services and reduce environmental impact.</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Data Scientist</w:t>
      </w:r>
      <w:r>
        <w:t xml:space="preserve"> </w:t>
      </w:r>
      <w:r>
        <w:t xml:space="preserve">is an indispensable asset in the modern economic framework of United States New York City. Their ability to transform raw data into strategic intelligence drives innovation across financial, healthcare, real estate, and technology sectors. As United States New York City continues to solidify its position as a global leader in both finance and technology, the role of the</w:t>
      </w:r>
      <w:r>
        <w:t xml:space="preserve"> </w:t>
      </w:r>
      <w:r>
        <w:rPr>
          <w:bCs/>
          <w:b/>
        </w:rPr>
        <w:t xml:space="preserve">Data Scientist</w:t>
      </w:r>
      <w:r>
        <w:t xml:space="preserve"> </w:t>
      </w:r>
      <w:r>
        <w:t xml:space="preserve">will only become more prominent.</w:t>
      </w:r>
    </w:p>
    <w:p>
      <w:pPr>
        <w:pStyle w:val="BodyText"/>
      </w:pPr>
      <w:r>
        <w:t xml:space="preserve">Research Paper highlights that success in this field requires not only technical mastery but also ethical integrity and strong communication skills. For organizations operating in United States New York City, investing in top-tier</w:t>
      </w:r>
      <w:r>
        <w:t xml:space="preserve"> </w:t>
      </w:r>
      <w:r>
        <w:rPr>
          <w:bCs/>
          <w:b/>
        </w:rPr>
        <w:t xml:space="preserve">Data Scientist</w:t>
      </w:r>
      <w:r>
        <w:t xml:space="preserve"> </w:t>
      </w:r>
      <w:r>
        <w:t xml:space="preserve">talent is no longer optional; it is a strategic imperative for sustained growth and competitiveness. As the data landscape evolves, so too must the methodologies and mindsets of those who wield this powerful tool, ensuring that United States New York City remains at the vanguard of the data-driven economy.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Data Scientist in United States New York City</dc:title>
  <dc:creator/>
  <dc:language>en</dc:language>
  <cp:keywords/>
  <dcterms:created xsi:type="dcterms:W3CDTF">2026-07-29T22:14:10Z</dcterms:created>
  <dcterms:modified xsi:type="dcterms:W3CDTF">2026-07-29T22:14:10Z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