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Australia:</w:t>
      </w:r>
      <w:r>
        <w:t xml:space="preserve"> </w:t>
      </w:r>
      <w:r>
        <w:t xml:space="preserve">A</w:t>
      </w:r>
      <w:r>
        <w:t xml:space="preserve"> </w:t>
      </w:r>
      <w:r>
        <w:t xml:space="preserve">Melbourne</w:t>
      </w:r>
      <w:r>
        <w:t xml:space="preserve"> </w:t>
      </w:r>
      <w:r>
        <w:t xml:space="preserve">Perspective</w:t>
      </w:r>
    </w:p>
    <w:bookmarkStart w:id="28" w:name="X65511929e8bf616e528c09fbe8e4418f2b69b87"/>
    <w:p>
      <w:pPr>
        <w:pStyle w:val="Heading1"/>
      </w:pPr>
      <w:r>
        <w:t xml:space="preserve">The Role and Evolution of the Dentist in Australia: A Melbourne Perspective</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Dentist</w:t>
      </w:r>
      <w:r>
        <w:t xml:space="preserve">, exploring how their professional practice is shaped by systemic structures within</w:t>
      </w:r>
      <w:r>
        <w:t xml:space="preserve"> </w:t>
      </w:r>
      <w:r>
        <w:rPr>
          <w:bCs/>
          <w:b/>
        </w:rPr>
        <w:t xml:space="preserve">Australia</w:t>
      </w:r>
      <w:r>
        <w:t xml:space="preserve">, with a specific focus on Melbourne. While dentistry is often viewed primarily as a mechanical trade for repairing teeth, contemporary analysis reveals it to be a critical component of public health, social equity, and economic stability. By analyzing the dichotomy between private and public care in Victoria’s capital city, this study highlights the challenges faced by dental professionals and patients alike.</w:t>
      </w:r>
    </w:p>
    <w:bookmarkStart w:id="20" w:name="introduction"/>
    <w:p>
      <w:pPr>
        <w:pStyle w:val="Heading2"/>
      </w:pPr>
      <w:r>
        <w:t xml:space="preserve">Introduction</w:t>
      </w:r>
    </w:p>
    <w:p>
      <w:pPr>
        <w:pStyle w:val="FirstParagraph"/>
      </w:pPr>
      <w:r>
        <w:t xml:space="preserve">The practice of dentistry has evolved significantly over the past century. What was once a localized service focused on extraction and pain relief has transformed into a specialized field encompassing orthodontics, oral surgery, periodontology, and preventive care. In</w:t>
      </w:r>
      <w:r>
        <w:t xml:space="preserve"> </w:t>
      </w:r>
      <w:r>
        <w:rPr>
          <w:bCs/>
          <w:b/>
        </w:rPr>
        <w:t xml:space="preserve">Australia</w:t>
      </w:r>
      <w:r>
        <w:t xml:space="preserve">, this evolution is distinct due to the country’s unique healthcare framework, which combines private insurance models with limited public provision. Melbourne, as the cultural and medical hub of Victoria, serves as an ideal case study for understanding these dynamics.</w:t>
      </w:r>
    </w:p>
    <w:p>
      <w:pPr>
        <w:pStyle w:val="BodyText"/>
      </w:pPr>
      <w:r>
        <w:t xml:space="preserve">The modern</w:t>
      </w:r>
      <w:r>
        <w:t xml:space="preserve"> </w:t>
      </w:r>
      <w:r>
        <w:rPr>
          <w:bCs/>
          <w:b/>
        </w:rPr>
        <w:t xml:space="preserve">Dentist</w:t>
      </w:r>
      <w:r>
        <w:t xml:space="preserve"> </w:t>
      </w:r>
      <w:r>
        <w:t xml:space="preserve">in Melbourne operates at the intersection of clinical expertise and regulatory compliance. They are not merely technicians but health practitioners who must navigate complex ethical guidelines set by the Australian Dental Board (now part of the Australian Health Practitioner Regulation Agency, or AHPRA). This paper argues that while Melbourne boasts some of the highest standards of dental education in</w:t>
      </w:r>
      <w:r>
        <w:t xml:space="preserve"> </w:t>
      </w:r>
      <w:r>
        <w:rPr>
          <w:bCs/>
          <w:b/>
        </w:rPr>
        <w:t xml:space="preserve">Australia</w:t>
      </w:r>
      <w:r>
        <w:t xml:space="preserve">, systemic barriers persist in ensuring equitable access to care for all socio-economic groups.</w:t>
      </w:r>
    </w:p>
    <w:bookmarkEnd w:id="20"/>
    <w:bookmarkStart w:id="21" w:name="Xb9ad67a168e5d18755209cb9bb51ac70c01cf52"/>
    <w:p>
      <w:pPr>
        <w:pStyle w:val="Heading2"/>
      </w:pPr>
      <w:r>
        <w:t xml:space="preserve">The Structure of Dental Care in Australia</w:t>
      </w:r>
    </w:p>
    <w:p>
      <w:pPr>
        <w:pStyle w:val="FirstParagraph"/>
      </w:pPr>
      <w:r>
        <w:t xml:space="preserve">To understand the position of the</w:t>
      </w:r>
      <w:r>
        <w:t xml:space="preserve"> </w:t>
      </w:r>
      <w:r>
        <w:rPr>
          <w:bCs/>
          <w:b/>
        </w:rPr>
        <w:t xml:space="preserve">Dentist</w:t>
      </w:r>
      <w:r>
        <w:t xml:space="preserve">, one must first understand the infrastructure they operate within. Unlike general practitioners who may be integrated into a universal healthcare system, dental care in</w:t>
      </w:r>
      <w:r>
        <w:t xml:space="preserve"> </w:t>
      </w:r>
      <w:r>
        <w:rPr>
          <w:bCs/>
          <w:b/>
        </w:rPr>
        <w:t xml:space="preserve">Australia</w:t>
      </w:r>
      <w:r>
        <w:t xml:space="preserve"> </w:t>
      </w:r>
      <w:r>
        <w:t xml:space="preserve">is predominantly private. The government provides subsidies through Medicare for specific procedures, but these are often fragmented and insufficient to cover comprehensive treatments.</w:t>
      </w:r>
    </w:p>
    <w:p>
      <w:pPr>
        <w:pStyle w:val="BodyText"/>
      </w:pPr>
      <w:r>
        <w:t xml:space="preserve">In Melbourne, this reliance on private enterprise creates a bifurcated system:</w:t>
      </w:r>
    </w:p>
    <w:p>
      <w:pPr>
        <w:numPr>
          <w:ilvl w:val="0"/>
          <w:numId w:val="1001"/>
        </w:numPr>
        <w:pStyle w:val="Compact"/>
      </w:pPr>
      <w:r>
        <w:rPr>
          <w:bCs/>
          <w:b/>
        </w:rPr>
        <w:t xml:space="preserve">The Private Sector:</w:t>
      </w:r>
      <w:r>
        <w:t xml:space="preserve">The majority of dental practices in suburbs such as Toorak, Richmond, and South Yarra cater to individuals with private health insurance or those paying out-of-pocket. These</w:t>
      </w:r>
      <w:r>
        <w:t xml:space="preserve"> </w:t>
      </w:r>
      <w:r>
        <w:rPr>
          <w:bCs/>
          <w:b/>
        </w:rPr>
        <w:t xml:space="preserve">Dentist</w:t>
      </w:r>
      <w:r>
        <w:t xml:space="preserve">s often have access to the latest technology, including 3D imaging and CAD/CAM milling systems.</w:t>
      </w:r>
    </w:p>
    <w:p>
      <w:pPr>
        <w:numPr>
          <w:ilvl w:val="0"/>
          <w:numId w:val="1001"/>
        </w:numPr>
        <w:pStyle w:val="Compact"/>
      </w:pPr>
      <w:r>
        <w:rPr>
          <w:bCs/>
          <w:b/>
        </w:rPr>
        <w:t xml:space="preserve">The Public Sector:</w:t>
      </w:r>
      <w:r>
        <w:t xml:space="preserve"> </w:t>
      </w:r>
      <w:r>
        <w:t xml:space="preserve">Services are provided through hospital-based clinics (such as the Royal Dental Hospital of Melbourne) and community health centers. These services prioritize medical necessity over cosmetic improvement and often face long waiting lists due to high demand relative to funding.</w:t>
      </w:r>
    </w:p>
    <w:bookmarkEnd w:id="21"/>
    <w:bookmarkStart w:id="22" w:name="Xe37e9fe77009c045c42eb61a98a82a26d03468b"/>
    <w:p>
      <w:pPr>
        <w:pStyle w:val="Heading2"/>
      </w:pPr>
      <w:r>
        <w:t xml:space="preserve">The Professional Identity of the Australian Dentist</w:t>
      </w:r>
    </w:p>
    <w:p>
      <w:pPr>
        <w:pStyle w:val="FirstParagraph"/>
      </w:pPr>
      <w:r>
        <w:t xml:space="preserve">The training required to become a registered</w:t>
      </w:r>
      <w:r>
        <w:t xml:space="preserve"> </w:t>
      </w:r>
      <w:r>
        <w:rPr>
          <w:bCs/>
          <w:b/>
        </w:rPr>
        <w:t xml:space="preserve">Dentist</w:t>
      </w:r>
      <w:r>
        <w:t xml:space="preserve"> </w:t>
      </w:r>
      <w:r>
        <w:t xml:space="preserve">in</w:t>
      </w:r>
      <w:r>
        <w:t xml:space="preserve"> </w:t>
      </w:r>
      <w:r>
        <w:rPr>
          <w:bCs/>
          <w:b/>
        </w:rPr>
        <w:t xml:space="preserve">Australia</w:t>
      </w:r>
      <w:r>
        <w:t xml:space="preserve"> </w:t>
      </w:r>
      <w:r>
        <w:t xml:space="preserve">is rigorous. Universities such as the University of Melbourne and Monash University offer highly competitive doctoral-level programs (Doctor of Dental Medicine or Bachelor of Dental Science). Graduates must complete supervised practice hours and pass national board examinations.</w:t>
      </w:r>
    </w:p>
    <w:p>
      <w:pPr>
        <w:pStyle w:val="BodyText"/>
      </w:pPr>
      <w:r>
        <w:t xml:space="preserve">In Melbourne, the professional culture emphasizes evidence-based practice.</w:t>
      </w:r>
      <w:r>
        <w:t xml:space="preserve"> </w:t>
      </w:r>
      <w:r>
        <w:rPr>
          <w:bCs/>
          <w:b/>
        </w:rPr>
        <w:t xml:space="preserve">Dentist</w:t>
      </w:r>
      <w:r>
        <w:t xml:space="preserve">s are increasingly expected to integrate findings from global research into their local practice. For instance, there is a growing emphasis on minimally invasive techniques and digital workflow integration. Furthermore, mental health support within dental practices has become a notable trend; recognizing that oral pain can significantly impact psychological well-being, many Melbourne-based</w:t>
      </w:r>
      <w:r>
        <w:t xml:space="preserve"> </w:t>
      </w:r>
      <w:r>
        <w:rPr>
          <w:bCs/>
          <w:b/>
        </w:rPr>
        <w:t xml:space="preserve">Dentist</w:t>
      </w:r>
      <w:r>
        <w:t xml:space="preserve">s now collaborate with psychologists to provide holistic care.</w:t>
      </w:r>
    </w:p>
    <w:bookmarkEnd w:id="22"/>
    <w:bookmarkStart w:id="23" w:name="economic-implications-and-accessibility"/>
    <w:p>
      <w:pPr>
        <w:pStyle w:val="Heading2"/>
      </w:pPr>
      <w:r>
        <w:t xml:space="preserve">Economic Implications and Accessibility</w:t>
      </w:r>
    </w:p>
    <w:p>
      <w:pPr>
        <w:pStyle w:val="FirstParagraph"/>
      </w:pPr>
      <w:r>
        <w:t xml:space="preserve">The cost of dental care in Melbourne is a significant barrier for many residents. Without private health insurance, the average cost of a routine check-up can range from AUD 100 to AUD 150, while complex procedures like root canals or implants can exceed several thousand dollars. This economic reality disproportionately affects low-income families and marginalized communities.</w:t>
      </w:r>
    </w:p>
    <w:p>
      <w:pPr>
        <w:pStyle w:val="BodyText"/>
      </w:pPr>
      <w:r>
        <w:t xml:space="preserve">A</w:t>
      </w:r>
      <w:r>
        <w:t xml:space="preserve"> </w:t>
      </w:r>
      <w:r>
        <w:rPr>
          <w:bCs/>
          <w:b/>
        </w:rPr>
        <w:t xml:space="preserve">Dentist</w:t>
      </w:r>
      <w:r>
        <w:t xml:space="preserve"> </w:t>
      </w:r>
      <w:r>
        <w:t xml:space="preserve">practicing in Melbourne must therefore often assume a role akin to a social worker or financial counselor. They are frequently tasked with explaining treatment plans, payment options, and government subsidies (such as the Child Dental Benefits Schedule) to patients who may be financially stressed. This aspect of the job description is rarely discussed in traditional textbooks but is central to the daily reality of Australian dental practice.</w:t>
      </w:r>
    </w:p>
    <w:bookmarkEnd w:id="23"/>
    <w:bookmarkStart w:id="24" w:name="Xfa9de3dfc6dfc2ce3dfd6f1f354acdbf9628baa"/>
    <w:p>
      <w:pPr>
        <w:pStyle w:val="Heading2"/>
      </w:pPr>
      <w:r>
        <w:t xml:space="preserve">Public Health Initiatives and Community Outreach</w:t>
      </w:r>
    </w:p>
    <w:p>
      <w:pPr>
        <w:pStyle w:val="FirstParagraph"/>
      </w:pPr>
      <w:r>
        <w:t xml:space="preserve">In recent years, there has been a push for</w:t>
      </w:r>
      <w:r>
        <w:t xml:space="preserve"> </w:t>
      </w:r>
      <w:r>
        <w:rPr>
          <w:bCs/>
          <w:b/>
        </w:rPr>
        <w:t xml:space="preserve">Dentist</w:t>
      </w:r>
      <w:r>
        <w:t xml:space="preserve">s in</w:t>
      </w:r>
      <w:r>
        <w:t xml:space="preserve"> </w:t>
      </w:r>
      <w:r>
        <w:rPr>
          <w:bCs/>
          <w:b/>
        </w:rPr>
        <w:t xml:space="preserve">Australia</w:t>
      </w:r>
      <w:r>
        <w:t xml:space="preserve">, particularly in metropolitan areas like Melbourne, to engage more actively with public health initiatives. The Victorian Government’s "Oral Health Plan" aims to reduce the burden of oral disease through prevention and early intervention.</w:t>
      </w:r>
    </w:p>
    <w:p>
      <w:pPr>
        <w:pStyle w:val="BodyText"/>
      </w:pPr>
      <w:r>
        <w:t xml:space="preserve">Melbourne-based clinics are increasingly participating in community outreach programs, such as school-based fluoride varnish applications and education campaigns targeting Indigenous communities. These initiatives underscore the broader social responsibility expected of a</w:t>
      </w:r>
      <w:r>
        <w:t xml:space="preserve"> </w:t>
      </w:r>
      <w:r>
        <w:rPr>
          <w:bCs/>
          <w:b/>
        </w:rPr>
        <w:t xml:space="preserve">Dentist</w:t>
      </w:r>
      <w:r>
        <w:t xml:space="preserve">. It is no longer sufficient to simply wait for patients to arrive at the clinic; proactive engagement with vulnerable populations is becoming a standard metric of professional excellence.</w:t>
      </w:r>
    </w:p>
    <w:bookmarkEnd w:id="24"/>
    <w:bookmarkStart w:id="25" w:name="X47e62afd805afe90a38d0b9a5f47448a624ff3c"/>
    <w:p>
      <w:pPr>
        <w:pStyle w:val="Heading2"/>
      </w:pPr>
      <w:r>
        <w:t xml:space="preserve">Challenges Faced by Contemporary Dentists</w:t>
      </w:r>
    </w:p>
    <w:p>
      <w:pPr>
        <w:pStyle w:val="FirstParagraph"/>
      </w:pPr>
      <w:r>
        <w:rPr>
          <w:bCs/>
          <w:b/>
        </w:rPr>
        <w:t xml:space="preserve">Dentist</w:t>
      </w:r>
      <w:r>
        <w:t xml:space="preserve">s in Melbourne face unique challenges. The high cost of living in the city impacts practice overheads, including rent and staff wages. Additionally, there is a national shortage of dental specialists, leading to increased workloads for general practitioners who must manage complex cases beyond their initial training.</w:t>
      </w:r>
    </w:p>
    <w:p>
      <w:pPr>
        <w:pStyle w:val="BodyText"/>
      </w:pPr>
      <w:r>
        <w:t xml:space="preserve">Furthermore, the regulatory environment in</w:t>
      </w:r>
      <w:r>
        <w:t xml:space="preserve"> </w:t>
      </w:r>
      <w:r>
        <w:rPr>
          <w:bCs/>
          <w:b/>
        </w:rPr>
        <w:t xml:space="preserve">Australia</w:t>
      </w:r>
      <w:r>
        <w:t xml:space="preserve"> </w:t>
      </w:r>
      <w:r>
        <w:t xml:space="preserve">is strict regarding infection control and radiation safety. A</w:t>
      </w:r>
      <w:r>
        <w:t xml:space="preserve"> </w:t>
      </w:r>
      <w:r>
        <w:rPr>
          <w:bCs/>
          <w:b/>
        </w:rPr>
        <w:t xml:space="preserve">Dentist</w:t>
      </w:r>
      <w:r>
        <w:t xml:space="preserve"> </w:t>
      </w:r>
      <w:r>
        <w:t xml:space="preserve">must maintain continuous professional development (CPD) hours to retain their registration. This ensures that standards remain high but also places a significant administrative burden on practitioners.</w:t>
      </w:r>
    </w:p>
    <w:bookmarkEnd w:id="25"/>
    <w:bookmarkStart w:id="26" w:name="the-future-of-dentistry-in-melbourne"/>
    <w:p>
      <w:pPr>
        <w:pStyle w:val="Heading2"/>
      </w:pPr>
      <w:r>
        <w:t xml:space="preserve">The Future of Dentistry in Melbourne</w:t>
      </w:r>
    </w:p>
    <w:p>
      <w:pPr>
        <w:pStyle w:val="FirstParagraph"/>
      </w:pPr>
      <w:r>
        <w:t xml:space="preserve">Looking ahead, the role of the</w:t>
      </w:r>
      <w:r>
        <w:t xml:space="preserve"> </w:t>
      </w:r>
      <w:r>
        <w:rPr>
          <w:bCs/>
          <w:b/>
        </w:rPr>
        <w:t xml:space="preserve">Dentist</w:t>
      </w:r>
      <w:r>
        <w:t xml:space="preserve"> </w:t>
      </w:r>
      <w:r>
        <w:t xml:space="preserve">will likely expand further into digital health and tele-dentistry. While remote diagnosis cannot replace physical examination, preliminary consultations and follow-ups can be conducted via video calls. This shift could help alleviate pressure on public services in Melbourne by filtering out minor issues.</w:t>
      </w:r>
    </w:p>
    <w:p>
      <w:pPr>
        <w:pStyle w:val="BodyText"/>
      </w:pPr>
      <w:r>
        <w:t xml:space="preserve">Moreover, there is a growing recognition of the link between systemic health (such as diabetes and heart disease) and oral health. As Australia’s population ages,</w:t>
      </w:r>
      <w:r>
        <w:t xml:space="preserve"> </w:t>
      </w:r>
      <w:r>
        <w:rPr>
          <w:bCs/>
          <w:b/>
        </w:rPr>
        <w:t xml:space="preserve">Dentist</w:t>
      </w:r>
      <w:r>
        <w:t xml:space="preserve">s will play an increasingly vital role in geriatric care. In Melbourne, this means adapting clinic environments to be more accessible for elderly patients with mobility issues or cognitive impairments.</w:t>
      </w:r>
    </w:p>
    <w:bookmarkEnd w:id="26"/>
    <w:bookmarkStart w:id="27" w:name="conclusion"/>
    <w:p>
      <w:pPr>
        <w:pStyle w:val="Heading2"/>
      </w:pPr>
      <w:r>
        <w:t xml:space="preserve">Conclusion</w:t>
      </w:r>
    </w:p>
    <w:p>
      <w:pPr>
        <w:pStyle w:val="FirstParagraph"/>
      </w:pPr>
      <w:r>
        <w:t xml:space="preserve">The profession of the</w:t>
      </w:r>
      <w:r>
        <w:t xml:space="preserve"> </w:t>
      </w:r>
      <w:r>
        <w:rPr>
          <w:bCs/>
          <w:b/>
        </w:rPr>
        <w:t xml:space="preserve">Dentist</w:t>
      </w:r>
      <w:r>
        <w:t xml:space="preserve"> </w:t>
      </w:r>
      <w:r>
        <w:t xml:space="preserve">in</w:t>
      </w:r>
      <w:r>
        <w:t xml:space="preserve"> </w:t>
      </w:r>
      <w:r>
        <w:rPr>
          <w:bCs/>
          <w:b/>
        </w:rPr>
        <w:t xml:space="preserve">Australia</w:t>
      </w:r>
      <w:r>
        <w:t xml:space="preserve">, and specifically within Melbourne, is characterized by high technical standards, significant economic barriers to access, and a deepening integration with public health goals. While the private sector drives innovation and specialized care, public institutions strive to provide essential services to those most in need. The future of dentistry in this region depends on bridging the gap between these two sectors, ensuring that every resident of Melbourne has access to high-quality oral healthcare regardless of their economic status. The</w:t>
      </w:r>
      <w:r>
        <w:t xml:space="preserve"> </w:t>
      </w:r>
      <w:r>
        <w:rPr>
          <w:bCs/>
          <w:b/>
        </w:rPr>
        <w:t xml:space="preserve">Dentist</w:t>
      </w:r>
      <w:r>
        <w:t xml:space="preserve"> </w:t>
      </w:r>
      <w:r>
        <w:t xml:space="preserve">remains a pivotal figure not just in maintaining smiles, but in sustaining overall community health and well-being.</w:t>
      </w:r>
    </w:p>
    <w:p>
      <w:pPr>
        <w:pStyle w:val="BodyText"/>
      </w:pPr>
      <w:r>
        <w:rPr>
          <w:iCs/>
          <w:i/>
        </w:rPr>
        <w:t xml:space="preserve">Note: This document is for informational purposes only. It discusses the general role of dental professionals in Melbourne,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Australia: A Melbourne Perspective</dc:title>
  <dc:creator/>
  <dc:language>en</dc:language>
  <cp:keywords/>
  <dcterms:created xsi:type="dcterms:W3CDTF">2026-07-29T09:59:36Z</dcterms:created>
  <dcterms:modified xsi:type="dcterms:W3CDTF">2026-07-29T09:59:36Z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