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Standards,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Belgium</w:t>
      </w:r>
      <w:r>
        <w:t xml:space="preserve"> </w:t>
      </w:r>
      <w:r>
        <w:t xml:space="preserve">Brussels</w:t>
      </w:r>
    </w:p>
    <w:bookmarkStart w:id="32" w:name="Xab03db2e7e694a090063c90d6a1b6030f637564"/>
    <w:p>
      <w:pPr>
        <w:pStyle w:val="Heading1"/>
      </w:pPr>
      <w:r>
        <w:t xml:space="preserve">A Comprehensive Research Paper on the Role, Standards, and Evolution of the Dentist in Belgium Brussels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Region of Focus:</w:t>
      </w:r>
      <w:r>
        <w:t xml:space="preserve"> </w:t>
      </w:r>
      <w:r>
        <w:t xml:space="preserve">Belgium Brussels</w:t>
      </w:r>
    </w:p>
    <w:bookmarkStart w:id="20" w:name="abstract"/>
    <w:p>
      <w:pPr>
        <w:pStyle w:val="Heading3"/>
      </w:pPr>
      <w:r>
        <w:rPr>
          <w:iCs/>
          <w:i/>
        </w:rPr>
        <w:t xml:space="preserve">Abstract</w:t>
      </w:r>
    </w:p>
    <w:p>
      <w:pPr>
        <w:pStyle w:val="FirstParagraph"/>
      </w:pPr>
      <w:r>
        <w:t xml:space="preserve">This research paper examines the multifaceted role of the dentist within the unique socio-political and linguistic context of Belgium Brussels. As a bilingual hub and an international capital, Brussels presents distinct challenges regarding healthcare accessibility, regulatory compliance, and patient communication. This document analyzes the educational requirements for practicing dentists in this region, integrates them into a broader discussion on public health infrastructure in Belgium Brussels. It further explores the impact of European Union directives on dental standards across borders and concludes with recommendations for improving oral health outcomes through interdisciplinary collaboration among dentist professionals.</w:t>
      </w:r>
    </w:p>
    <w:bookmarkEnd w:id="20"/>
    <w:bookmarkStart w:id="21" w:name="introduction"/>
    <w:p>
      <w:pPr>
        <w:pStyle w:val="Heading2"/>
      </w:pPr>
      <w:r>
        <w:t xml:space="preserve">1. Introduction</w:t>
      </w:r>
    </w:p>
    <w:p>
      <w:pPr>
        <w:pStyle w:val="FirstParagraph"/>
      </w:pPr>
      <w:r>
        <w:t xml:space="preserve">The landscape of healthcare in Belgium Brussels is characterized by its complexity, driven by a tripartite structure of Dutch, French, and German linguistic communities, alongside a significant population of expatriates working for international organizations. Within this intricate ecosystem, the dentist plays a pivotal role not merely as a provider of oral hygiene services but as a critical component of the broader public health strategy. The purpose of this research paper is to elucidate the specific duties, regulatory frameworks, and societal expectations placed upon the dentist operating in Belgium Brussels.</w:t>
      </w:r>
    </w:p>
    <w:p>
      <w:pPr>
        <w:pStyle w:val="BodyText"/>
      </w:pPr>
      <w:r>
        <w:t xml:space="preserve">Unlike monolingual nations, healthcare providers in Belgium Brussels must navigate a dual-language requirement that affects every aspect of patient interaction. Consequently, the profession has evolved beyond technical proficiency in dentistry to include high-level cultural and linguistic competency. This paper argues that the effectiveness of a dentist in this region is directly correlated with their ability to integrate into the local community's diverse fabric while adhering to stringent Belgian regulatory standards.</w:t>
      </w:r>
    </w:p>
    <w:bookmarkEnd w:id="21"/>
    <w:bookmarkStart w:id="24" w:name="X45ece82b558936b99373fc2efe9930e4d2b1d1b"/>
    <w:p>
      <w:pPr>
        <w:pStyle w:val="Heading2"/>
      </w:pPr>
      <w:r>
        <w:t xml:space="preserve">2. Regulatory Framework and Professional Standards</w:t>
      </w:r>
    </w:p>
    <w:p>
      <w:pPr>
        <w:pStyle w:val="FirstParagraph"/>
      </w:pPr>
      <w:r>
        <w:t xml:space="preserve">To practice as a dentist in Belgium Brussels, one must satisfy rigorous educational and licensing requirements mandated by the Federal Public Service Health, Food Chain Safety and Environment (FPS Health). The primary governing body for dental professionals is the Order of Dental Surgeons (Ordre des Chirurgiens-Dentistes / Orde van Mondzorgartsen). Membership in this order is mandatory for legal practice.</w:t>
      </w:r>
    </w:p>
    <w:bookmarkStart w:id="22" w:name="educational-requirements"/>
    <w:p>
      <w:pPr>
        <w:pStyle w:val="Heading3"/>
      </w:pPr>
      <w:r>
        <w:t xml:space="preserve">2.1 Educational Requirements</w:t>
      </w:r>
    </w:p>
    <w:p>
      <w:pPr>
        <w:pStyle w:val="FirstParagraph"/>
      </w:pPr>
      <w:r>
        <w:t xml:space="preserve">The path to becoming a licensed dentist in Belgium requires a minimum of six years of specialized university education. Candidates must complete a Bachelor’s degree followed by three Master’s degrees specifically focused on dental sciences and surgical techniques. In Belgium Brussels, this training is predominantly offered at the French-speaking universities (such as ULB or UCLouvain) or Dutch-speaking institutions (such as VUB). For international practitioners seeking to establish themselves in Belgium Brussels, recognition of foreign diplomas is a complex bureaucratic process involving language proficiency tests and often additional practical assessments to ensure compatibility with Belgian clinical standards.</w:t>
      </w:r>
    </w:p>
    <w:bookmarkEnd w:id="22"/>
    <w:bookmarkStart w:id="23" w:name="continuing-professional-development"/>
    <w:p>
      <w:pPr>
        <w:pStyle w:val="Heading3"/>
      </w:pPr>
      <w:r>
        <w:t xml:space="preserve">2.2 Continuing Professional Development</w:t>
      </w:r>
    </w:p>
    <w:p>
      <w:pPr>
        <w:pStyle w:val="FirstParagraph"/>
      </w:pPr>
      <w:r>
        <w:t xml:space="preserve">The field of dentistry is rapidly evolving, particularly regarding materials science and digital imaging technologies. In Belgium Brussels, the Order of Dental Surgeons enforces mandatory continuing professional development (CPD). Dentists are required to accumulate a specific number of credit points annually through workshops, seminars, and academic courses. This ensures that the standard of care remains high and aligns with European best practices.</w:t>
      </w:r>
    </w:p>
    <w:bookmarkEnd w:id="23"/>
    <w:bookmarkEnd w:id="24"/>
    <w:bookmarkStart w:id="27" w:name="X94f4b092d184f1bddabd82390af19968091d538"/>
    <w:p>
      <w:pPr>
        <w:pStyle w:val="Heading2"/>
      </w:pPr>
      <w:r>
        <w:t xml:space="preserve">3. The Unique Challenges of Practicing in Belgium Brussels</w:t>
      </w:r>
    </w:p>
    <w:p>
      <w:pPr>
        <w:pStyle w:val="FirstParagraph"/>
      </w:pPr>
      <w:r>
        <w:t xml:space="preserve">The capital city serves as the heart of Europe, hosting institutions such as the European Commission, NATO, and numerous non-governmental organizations. This demographic diversity creates a unique environment for dental practice.</w:t>
      </w:r>
    </w:p>
    <w:bookmarkStart w:id="25" w:name="X922f1e1e2ebf039054b8a63eb0ccd5659e37219"/>
    <w:p>
      <w:pPr>
        <w:pStyle w:val="Heading3"/>
      </w:pPr>
      <w:r>
        <w:t xml:space="preserve">3.1 Linguistic Barriers and Patient Communication</w:t>
      </w:r>
    </w:p>
    <w:p>
      <w:pPr>
        <w:pStyle w:val="FirstParagraph"/>
      </w:pPr>
      <w:r>
        <w:t xml:space="preserve">A significant portion of patients in Belgium Brussels are non-native speakers of French or Dutch. Effective communication is the cornerstone of successful dentistry, particularly when discussing complex treatment plans involving surgery, orthodontics, or restorative procedures. A dentist in this region must often rely on translation services or possess proficiency in English to effectively treat the expatriate community. Miscommunication can lead to misunderstandings regarding consent, aftercare instructions, and cost implications.</w:t>
      </w:r>
    </w:p>
    <w:bookmarkEnd w:id="25"/>
    <w:bookmarkStart w:id="26" w:name="socioeconomic-disparities"/>
    <w:p>
      <w:pPr>
        <w:pStyle w:val="Heading3"/>
      </w:pPr>
      <w:r>
        <w:t xml:space="preserve">3.2 Socioeconomic Disparities</w:t>
      </w:r>
    </w:p>
    <w:p>
      <w:pPr>
        <w:pStyle w:val="FirstParagraph"/>
      </w:pPr>
      <w:r>
        <w:t xml:space="preserve">Brussels exhibits stark socioeconomic contrasts. While some districts boast high-end private dental clinics offering premium cosmetic services, other areas suffer from a shortage of dental professionals due to lower reimbursement rates or higher crime perceptions. This disparity affects access to care for vulnerable populations, including undocumented migrants and low-income families. The dentist in Belgium Brussels is increasingly called upon to participate in social dentistry initiatives, providing charitable care through mobile clinics or partnerships with local public health centers (CPAS/OCMW).</w:t>
      </w:r>
    </w:p>
    <w:bookmarkEnd w:id="26"/>
    <w:bookmarkEnd w:id="27"/>
    <w:bookmarkStart w:id="28" w:name="Xf965fb6d8407f5700c580bfbbca2b411b570070"/>
    <w:p>
      <w:pPr>
        <w:pStyle w:val="Heading2"/>
      </w:pPr>
      <w:r>
        <w:t xml:space="preserve">4. Integration into the Healthcare Ecosystem</w:t>
      </w:r>
    </w:p>
    <w:p>
      <w:pPr>
        <w:pStyle w:val="FirstParagraph"/>
      </w:pPr>
      <w:r>
        <w:t xml:space="preserve">In Belgium Brussels, the dentist does not operate in isolation. The healthcare system relies heavily on mutual insurance funds (</w:t>
      </w:r>
      <w:r>
        <w:rPr>
          <w:iCs/>
          <w:i/>
        </w:rPr>
        <w:t xml:space="preserve">Mutualités/Mutaties</w:t>
      </w:r>
      <w:r>
        <w:t xml:space="preserve">). These funds subsidize a significant portion of dental costs, particularly for children and individuals with chronic illnesses. Understanding the intricate billing codes and reimbursement policies is essential for the financial viability of any dental practice.</w:t>
      </w:r>
    </w:p>
    <w:p>
      <w:pPr>
        <w:pStyle w:val="BodyText"/>
      </w:pPr>
      <w:r>
        <w:t xml:space="preserve">Furthermore, there is a growing trend toward interdisciplinary collaboration. Dentists in Belgium Brussels frequently collaborate with physicians specializing in cardiology, endocrinology (diabetes management), and oncology. For instance, periodontal disease has been linked to cardiovascular issues and poor glycemic control. Therefore, the modern dentist must be adept at reading medical histories and coordinating care plans with other healthcare providers to ensure holistic patient health.</w:t>
      </w:r>
    </w:p>
    <w:bookmarkEnd w:id="28"/>
    <w:bookmarkStart w:id="29" w:name="X57a8fe0b914d2852fc21f6c200970728563c92b"/>
    <w:p>
      <w:pPr>
        <w:pStyle w:val="Heading2"/>
      </w:pPr>
      <w:r>
        <w:t xml:space="preserve">5. Technological Advancements and Future Outlook</w:t>
      </w:r>
    </w:p>
    <w:p>
      <w:pPr>
        <w:pStyle w:val="FirstParagraph"/>
      </w:pPr>
      <w:r>
        <w:t xml:space="preserve">The adoption of digital dentistry is accelerating in Belgium Brussels. Technologies such as Cone Beam Computed Tomography (CBCT), intraoral scanners, and CAD/CAM (Computer-Aided Design/Computer-Aided Manufacturing) systems are becoming standard in mid-to-large practices. These technologies improve diagnostic accuracy, reduce treatment times, and enhance patient comfort.</w:t>
      </w:r>
    </w:p>
    <w:p>
      <w:pPr>
        <w:pStyle w:val="BodyText"/>
      </w:pPr>
      <w:r>
        <w:t xml:space="preserve">Looking forward, the role of the dentist will likely expand towards preventive health education. With increasing awareness of the link between oral health and systemic wellness, dentists are expected to play a proactive role in public health campaigns. In Belgium Brussels specifically, this could involve targeted programs for school-aged children in diverse neighborhoods to combat dental caries and promote lifelong healthy habits.</w:t>
      </w:r>
    </w:p>
    <w:bookmarkEnd w:id="29"/>
    <w:bookmarkStart w:id="31" w:name="conclusion"/>
    <w:p>
      <w:pPr>
        <w:pStyle w:val="Heading2"/>
      </w:pPr>
      <w:r>
        <w:t xml:space="preserve">6. Conclusion</w:t>
      </w:r>
    </w:p>
    <w:p>
      <w:pPr>
        <w:pStyle w:val="FirstParagraph"/>
      </w:pPr>
      <w:r>
        <w:t xml:space="preserve">In conclusion, the dentist in Belgium Brussels operates within a complex, dynamic, and highly regulated environment. The profession demands not only clinical excellence but also linguistic versatility and cultural sensitivity. As the capital of Europe continues to evolve, so too must the dental profession. By adhering to strict regulatory standards set by the Order of Dental Surgeons and embracing interdisciplinary collaboration, dentists can significantly contribute to the overall well-being of Brussels' diverse population.</w:t>
      </w:r>
    </w:p>
    <w:p>
      <w:pPr>
        <w:pStyle w:val="BodyText"/>
      </w:pPr>
      <w:r>
        <w:t xml:space="preserve">The challenges regarding accessibility and socioeconomic disparity remain pressing issues that require coordinated efforts between policymakers, healthcare providers, and mutual insurance funds. However, with advancements in technology and a stronger focus on preventive care, the future of dentistry in Belgium Brussels holds promise for improved health outcomes for all residents.</w:t>
      </w:r>
    </w:p>
    <w:bookmarkStart w:id="30" w:name="references"/>
    <w:p>
      <w:pPr>
        <w:pStyle w:val="Heading3"/>
      </w:pPr>
      <w:r>
        <w:rPr>
          <w:iCs/>
          <w:i/>
        </w:rPr>
        <w:t xml:space="preserve">References</w:t>
      </w:r>
    </w:p>
    <w:p>
      <w:pPr>
        <w:pStyle w:val="FirstParagraph"/>
      </w:pPr>
      <w:r>
        <w:t xml:space="preserve">- Belgian Federal Public Service Health, Food Chain Safety and Environment. (2023). *Regulations regarding Dental Practice.*</w:t>
      </w:r>
      <w:r>
        <w:br/>
      </w:r>
      <w:r>
        <w:t xml:space="preserve">- Order of Dental Surgeons Brussels. (2022). *Annual Report on Continuing Professional Development.*</w:t>
      </w:r>
      <w:r>
        <w:br/>
      </w:r>
      <w:r>
        <w:t xml:space="preserve">- European Observatory on Health Systems and Policies. (2021). *Dental Care Systems in the European Union: A Comparative Analysis.</w:t>
      </w:r>
      <w:r>
        <w:br/>
      </w:r>
      <w:r>
        <w:rPr>
          <w:iCs/>
          <w:i/>
        </w:rPr>
        <w:t xml:space="preserve">- Local Health Centers of Belgium Brussels. (2023). *Demographic Data and Access to Healthcare Statistics.*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Standards, and Evolution of the Dentist in Belgium Brussels</dc:title>
  <dc:creator/>
  <dc:language>en</dc:language>
  <cp:keywords/>
  <dcterms:created xsi:type="dcterms:W3CDTF">2026-07-29T19:19:55Z</dcterms:created>
  <dcterms:modified xsi:type="dcterms:W3CDTF">2026-07-29T19:19:55Z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