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2" w:name="Xc001b01f52269a6e90b0ce57503ba1ada6eef6d"/>
    <w:p>
      <w:pPr>
        <w:pStyle w:val="Heading1"/>
      </w:pPr>
      <w:r>
        <w:t xml:space="preserve">The Evolving Landscape of Dental Care in Chile Santiago: A Comprehensive Research Analysis</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Chile Santiago Metropolitan Region</w:t>
      </w:r>
    </w:p>
    <w:bookmarkStart w:id="20" w:name="abstract"/>
    <w:p>
      <w:pPr>
        <w:pStyle w:val="Heading2"/>
      </w:pPr>
      <w:r>
        <w:t xml:space="preserve">Abstract</w:t>
      </w:r>
    </w:p>
    <w:p>
      <w:pPr>
        <w:pStyle w:val="FirstParagraph"/>
      </w:pPr>
      <w:r>
        <w:t xml:space="preserve">This research paper provides an in-depth analysis of the current state, challenges, and future trends of dental services within the bustling metropolis of Chile Santiago. As the capital and largest city of Chile, Santiago serves as the epicenter for medical innovation and healthcare policy implementation in Latin America. This study examines the dualistic nature of dental care provision in this region, contrasting public health initiatives with private sector advancements. The paper argues that while access to basic oral hygiene remains a significant societal hurdle, the professional standards and technological capabilities of a</w:t>
      </w:r>
      <w:r>
        <w:t xml:space="preserve"> </w:t>
      </w:r>
      <w:r>
        <w:rPr>
          <w:bCs/>
          <w:b/>
        </w:rPr>
        <w:t xml:space="preserve">Dentist</w:t>
      </w:r>
      <w:r>
        <w:t xml:space="preserve"> </w:t>
      </w:r>
      <w:r>
        <w:t xml:space="preserve">practicing in Chile Santiago are reaching international benchmarks. Furthermore, it explores how urban density in Chile Santiago impacts patient demographics and service delivery models.</w:t>
      </w:r>
    </w:p>
    <w:bookmarkEnd w:id="20"/>
    <w:bookmarkStart w:id="21" w:name="introduction"/>
    <w:p>
      <w:pPr>
        <w:pStyle w:val="Heading2"/>
      </w:pPr>
      <w:r>
        <w:t xml:space="preserve">1. Introduction</w:t>
      </w:r>
    </w:p>
    <w:p>
      <w:pPr>
        <w:pStyle w:val="FirstParagraph"/>
      </w:pPr>
      <w:r>
        <w:t xml:space="preserve">The intersection of public health policy and private enterprise defines the healthcare landscape in modern urban centers. In South America, few cities exemplify this dynamic better than Chile Santiago. With a population exceeding seven million in its metropolitan area, the demand for specialized medical services is immense. Among these services, dental care stands out as both a fundamental component of overall health and a sector marked by stark economic disparities.</w:t>
      </w:r>
    </w:p>
    <w:p>
      <w:pPr>
        <w:pStyle w:val="BodyText"/>
      </w:pPr>
      <w:r>
        <w:t xml:space="preserve">This document serves as a critical examination of the role of the</w:t>
      </w:r>
      <w:r>
        <w:t xml:space="preserve"> </w:t>
      </w:r>
      <w:r>
        <w:rPr>
          <w:bCs/>
          <w:b/>
        </w:rPr>
        <w:t xml:space="preserve">Dentist</w:t>
      </w:r>
      <w:r>
        <w:t xml:space="preserve"> </w:t>
      </w:r>
      <w:r>
        <w:t xml:space="preserve">within this specific geographic context. It is not merely about clinical procedures but about understanding how cultural attitudes toward oral health, insurance structures in Chile, and urban planning in Santiago influence patient outcomes. The primary objective is to delineate the operational realities for a dental professional navigating the complex environment of Chile Santiago.</w:t>
      </w:r>
    </w:p>
    <w:bookmarkEnd w:id="21"/>
    <w:bookmarkStart w:id="22" w:name="X4272e4aeeeb2afccfb5fd7d9bacb67f62ccd492"/>
    <w:p>
      <w:pPr>
        <w:pStyle w:val="Heading2"/>
      </w:pPr>
      <w:r>
        <w:t xml:space="preserve">2. Historical Context of Dental Medicine in Chile</w:t>
      </w:r>
    </w:p>
    <w:p>
      <w:pPr>
        <w:pStyle w:val="FirstParagraph"/>
      </w:pPr>
      <w:r>
        <w:t xml:space="preserve">To understand the present, one must acknowledge the past. The profession of a</w:t>
      </w:r>
      <w:r>
        <w:t xml:space="preserve"> </w:t>
      </w:r>
      <w:r>
        <w:rPr>
          <w:bCs/>
          <w:b/>
        </w:rPr>
        <w:t xml:space="preserve">Dentist</w:t>
      </w:r>
      <w:r>
        <w:t xml:space="preserve"> </w:t>
      </w:r>
      <w:r>
        <w:t xml:space="preserve">in Chile has evolved significantly since the late 19th century. Initially, dental care was rudimentary and largely unregulated. However, over recent decades, particularly with Chile's economic integration into global markets, educational standards for dental graduates have risen sharply.</w:t>
      </w:r>
    </w:p>
    <w:p>
      <w:pPr>
        <w:pStyle w:val="BodyText"/>
      </w:pPr>
      <w:r>
        <w:t xml:space="preserve">Institutions such as the University of Chile and Pontifical Catholic University have established rigorous curricula that emphasize not only technical proficiency but also research methodologies. This academic rigor has produced a workforce capable of competing on international stages. Consequently, a modern</w:t>
      </w:r>
      <w:r>
        <w:t xml:space="preserve"> </w:t>
      </w:r>
      <w:r>
        <w:rPr>
          <w:bCs/>
          <w:b/>
        </w:rPr>
        <w:t xml:space="preserve">Dentist</w:t>
      </w:r>
      <w:r>
        <w:t xml:space="preserve"> </w:t>
      </w:r>
      <w:r>
        <w:t xml:space="preserve">in Chile Santiago is often required to stay abreast of global trends in implantology, orthodontics, and aesthetic dentistry to maintain competitive relevance.</w:t>
      </w:r>
    </w:p>
    <w:bookmarkEnd w:id="22"/>
    <w:bookmarkStart w:id="25" w:name="X1d3042ee0fb554e7afdb600c9f8fffbe852f23b"/>
    <w:p>
      <w:pPr>
        <w:pStyle w:val="Heading2"/>
      </w:pPr>
      <w:r>
        <w:t xml:space="preserve">3. The Dual Healthcare System: Public vs. Private Sectors</w:t>
      </w:r>
    </w:p>
    <w:p>
      <w:pPr>
        <w:pStyle w:val="FirstParagraph"/>
      </w:pPr>
      <w:r>
        <w:t xml:space="preserve">A defining characteristic of healthcare delivery in Chile Santiago is the bifurcation between public and private systems. This dichotomy profoundly affects the practice of a</w:t>
      </w:r>
      <w:r>
        <w:t xml:space="preserve"> </w:t>
      </w:r>
      <w:r>
        <w:rPr>
          <w:bCs/>
          <w:b/>
        </w:rPr>
        <w:t xml:space="preserve">Dentist</w:t>
      </w:r>
      <w:r>
        <w:t xml:space="preserve">.</w:t>
      </w:r>
    </w:p>
    <w:bookmarkStart w:id="23" w:name="the-public-sector-fonasa"/>
    <w:p>
      <w:pPr>
        <w:pStyle w:val="Heading3"/>
      </w:pPr>
      <w:r>
        <w:t xml:space="preserve">3.1 The Public Sector (Fonasa)</w:t>
      </w:r>
    </w:p>
    <w:p>
      <w:pPr>
        <w:pStyle w:val="FirstParagraph"/>
      </w:pPr>
      <w:r>
        <w:t xml:space="preserve">The National Health Fund (Fonasa) serves approximately 80% of the population, predominantly those from lower to middle-income backgrounds. In public hospitals and clinics across Chile Santiago, a</w:t>
      </w:r>
      <w:r>
        <w:t xml:space="preserve"> </w:t>
      </w:r>
      <w:r>
        <w:rPr>
          <w:bCs/>
          <w:b/>
        </w:rPr>
        <w:t xml:space="preserve">Dentist</w:t>
      </w:r>
      <w:r>
        <w:t xml:space="preserve"> </w:t>
      </w:r>
      <w:r>
        <w:t xml:space="preserve">faces high patient volumes with limited resources. The focus here is primarily on emergency care, extractions, and basic restorative work. Research indicates that wait times can be prohibitive for non-emergency procedures, leading to delayed treatments that often result in more complex medical issues later on.</w:t>
      </w:r>
    </w:p>
    <w:bookmarkEnd w:id="23"/>
    <w:bookmarkStart w:id="24" w:name="the-private-sector-isapres"/>
    <w:p>
      <w:pPr>
        <w:pStyle w:val="Heading3"/>
      </w:pPr>
      <w:r>
        <w:t xml:space="preserve">3.2 The Private Sector (Isapres)</w:t>
      </w:r>
    </w:p>
    <w:p>
      <w:pPr>
        <w:pStyle w:val="FirstParagraph"/>
      </w:pPr>
      <w:r>
        <w:t xml:space="preserve">In contrast, the private insurance system (Isapre) and out-of-pocket payments drive a vibrant private dental market. In affluent comunas of Chile Santiago, such as Las Condes or Vitacura, dental clinics are equipped with state-of-the-art technology. Here, a</w:t>
      </w:r>
      <w:r>
        <w:t xml:space="preserve"> </w:t>
      </w:r>
      <w:r>
        <w:rPr>
          <w:bCs/>
          <w:b/>
        </w:rPr>
        <w:t xml:space="preserve">Dentist</w:t>
      </w:r>
      <w:r>
        <w:t xml:space="preserve"> </w:t>
      </w:r>
      <w:r>
        <w:t xml:space="preserve">can specialize in complex reconstructive surgeries and aesthetic enhancements. The competition among these private entities drives innovation but also contributes to the high cost of care for those not covered by comprehensive insurance.</w:t>
      </w:r>
    </w:p>
    <w:bookmarkEnd w:id="24"/>
    <w:bookmarkEnd w:id="25"/>
    <w:bookmarkStart w:id="26" w:name="Xf8aff6ca46e9c03b70f457ebd941c626283654a"/>
    <w:p>
      <w:pPr>
        <w:pStyle w:val="Heading2"/>
      </w:pPr>
      <w:r>
        <w:t xml:space="preserve">4. Sociocultural Factors Influencing Dental Care in Chile Santiago</w:t>
      </w:r>
    </w:p>
    <w:p>
      <w:pPr>
        <w:pStyle w:val="FirstParagraph"/>
      </w:pPr>
      <w:r>
        <w:t xml:space="preserve">Cultural attitudes toward dental aesthetics have shifted dramatically in recent years. In Chile Santiago, there is a growing emphasis on the "social smile." Media influence and social media platforms have heightened public awareness of orthodontics and teeth whitening. This cultural shift has expanded the scope of practice for many</w:t>
      </w:r>
      <w:r>
        <w:t xml:space="preserve"> </w:t>
      </w:r>
      <w:r>
        <w:rPr>
          <w:bCs/>
          <w:b/>
        </w:rPr>
        <w:t xml:space="preserve">Dentist</w:t>
      </w:r>
      <w:r>
        <w:t xml:space="preserve"> </w:t>
      </w:r>
      <w:r>
        <w:t xml:space="preserve">professionals, who must now also act as consultants in patient self-image and aesthetic satisfaction.</w:t>
      </w:r>
    </w:p>
    <w:p>
      <w:pPr>
        <w:pStyle w:val="BodyText"/>
      </w:pPr>
      <w:r>
        <w:t xml:space="preserve">However, this cultural trend is unevenly distributed. While upper-class neighborhoods in Chile Santiago see a surge in elective cosmetic procedures, lower-income sectors often view dental visits as strictly punitive—undertaken only when pain becomes unbearable. Bridging this gap requires targeted public health education campaigns led by the government and supported by private dental associations.</w:t>
      </w:r>
    </w:p>
    <w:bookmarkEnd w:id="26"/>
    <w:bookmarkStart w:id="27" w:name="Xc5936870c3c5e74dceb3aa0efcc6a973ec4b241"/>
    <w:p>
      <w:pPr>
        <w:pStyle w:val="Heading2"/>
      </w:pPr>
      <w:r>
        <w:t xml:space="preserve">5. Technological Advancements and Digital Dentistry</w:t>
      </w:r>
    </w:p>
    <w:p>
      <w:pPr>
        <w:pStyle w:val="FirstParagraph"/>
      </w:pPr>
      <w:r>
        <w:t xml:space="preserve">The integration of digital technology into dentistry has been particularly rapid in Chile Santiago. Leading clinics now utilize 3D imaging, CAD/CAM systems for same-day crowns, and laser dentistry. For a</w:t>
      </w:r>
      <w:r>
        <w:t xml:space="preserve"> </w:t>
      </w:r>
      <w:r>
        <w:rPr>
          <w:bCs/>
          <w:b/>
        </w:rPr>
        <w:t xml:space="preserve">Dentist</w:t>
      </w:r>
      <w:r>
        <w:t xml:space="preserve"> </w:t>
      </w:r>
      <w:r>
        <w:t xml:space="preserve">operating in this city, technological literacy is no longer optional; it is essential.</w:t>
      </w:r>
    </w:p>
    <w:p>
      <w:pPr>
        <w:pStyle w:val="BodyText"/>
      </w:pPr>
      <w:r>
        <w:t xml:space="preserve">Digital impressions have reduced patient discomfort and appointment times significantly. Furthermore, the rise of teledentistry has allowed practitioners in Chile Santiago to conduct preliminary consultations remotely, optimizing resource allocation. This digital transformation is reshaping how patients interact with their dental care providers, demanding a higher level of transparency and efficiency.</w:t>
      </w:r>
    </w:p>
    <w:bookmarkEnd w:id="27"/>
    <w:bookmarkStart w:id="28" w:name="challenges-and-barriers-to-access"/>
    <w:p>
      <w:pPr>
        <w:pStyle w:val="Heading2"/>
      </w:pPr>
      <w:r>
        <w:t xml:space="preserve">6. Challenges and Barriers to Access</w:t>
      </w:r>
    </w:p>
    <w:p>
      <w:pPr>
        <w:pStyle w:val="FirstParagraph"/>
      </w:pPr>
      <w:r>
        <w:t xml:space="preserve">Despite advancements, significant barriers remain. Affordability is the primary constraint for many residents of Chile Santiago. The cost of specialized treatments such as dental implants or comprehensive orthodontics can be prohibitive for the average wage earner without robust private insurance.</w:t>
      </w:r>
    </w:p>
    <w:p>
      <w:pPr>
        <w:pStyle w:val="BodyText"/>
      </w:pPr>
      <w:r>
        <w:t xml:space="preserve">Additionally, geographic accessibility poses a challenge. While central Santiago has a high density of dental offices, peripheral comunas often suffer from a shortage of specialists. A general practitioner</w:t>
      </w:r>
      <w:r>
        <w:t xml:space="preserve"> </w:t>
      </w:r>
      <w:r>
        <w:rPr>
          <w:bCs/>
          <w:b/>
        </w:rPr>
        <w:t xml:space="preserve">Dentist</w:t>
      </w:r>
      <w:r>
        <w:t xml:space="preserve"> </w:t>
      </w:r>
      <w:r>
        <w:t xml:space="preserve">may be available in these areas, but referrals to orthodontists or periodontists often require travel into the city center, adding time and cost burdens for patients.</w:t>
      </w:r>
    </w:p>
    <w:bookmarkEnd w:id="28"/>
    <w:bookmarkStart w:id="29" w:name="Xc814150c65ba0437d758d9b46def3b1796891ab"/>
    <w:p>
      <w:pPr>
        <w:pStyle w:val="Heading2"/>
      </w:pPr>
      <w:r>
        <w:t xml:space="preserve">7. Regulatory Environment and Professional Standards</w:t>
      </w:r>
    </w:p>
    <w:p>
      <w:pPr>
        <w:pStyle w:val="FirstParagraph"/>
      </w:pPr>
      <w:r>
        <w:t xml:space="preserve">The practice of dentistry in Chile is regulated by the Ministry of Health (MINSA) and professional colleges that enforce ethical standards. A licensed</w:t>
      </w:r>
      <w:r>
        <w:t xml:space="preserve"> </w:t>
      </w:r>
      <w:r>
        <w:rPr>
          <w:bCs/>
          <w:b/>
        </w:rPr>
        <w:t xml:space="preserve">Dentist</w:t>
      </w:r>
      <w:r>
        <w:t xml:space="preserve"> </w:t>
      </w:r>
      <w:r>
        <w:t xml:space="preserve">in Chile Santiago must undergo continuous education to maintain their license, ensuring that clinical practices align with international safety protocols. Sterilization standards and infection control measures are strictly monitored, contributing to a high level of patient safety in accredited facilities.</w:t>
      </w:r>
    </w:p>
    <w:bookmarkEnd w:id="29"/>
    <w:bookmarkStart w:id="30" w:name="Xe94671adf7bf4af771848f9dbc09524e96c6ddf"/>
    <w:p>
      <w:pPr>
        <w:pStyle w:val="Heading2"/>
      </w:pPr>
      <w:r>
        <w:t xml:space="preserve">8. Future Outlook for Dental Care in Chile Santiago</w:t>
      </w:r>
    </w:p>
    <w:p>
      <w:pPr>
        <w:pStyle w:val="FirstParagraph"/>
      </w:pPr>
      <w:r>
        <w:t xml:space="preserve">Looking ahead, the trajectory of dental care in Chile Santiago points toward greater personalization and preventive care. There is a growing recognition that oral health is intrinsically linked to systemic health conditions such as diabetes and cardiovascular disease. Consequently, future training for a</w:t>
      </w:r>
      <w:r>
        <w:t xml:space="preserve"> </w:t>
      </w:r>
      <w:r>
        <w:rPr>
          <w:bCs/>
          <w:b/>
        </w:rPr>
        <w:t xml:space="preserve">Dentist</w:t>
      </w:r>
      <w:r>
        <w:t xml:space="preserve"> </w:t>
      </w:r>
      <w:r>
        <w:t xml:space="preserve">may place greater emphasis on holistic medicine.</w:t>
      </w:r>
    </w:p>
    <w:p>
      <w:pPr>
        <w:pStyle w:val="BodyText"/>
      </w:pPr>
      <w:r>
        <w:t xml:space="preserve">Policymakers are also exploring ways to expand public coverage for preventive services like sealants and fluoride treatments, aiming to reduce the long-term burden of dental disease in Chile Santiago. If successful, these initiatives could democratize access to quality care, ensuring that a</w:t>
      </w:r>
      <w:r>
        <w:t xml:space="preserve"> </w:t>
      </w:r>
      <w:r>
        <w:rPr>
          <w:bCs/>
          <w:b/>
        </w:rPr>
        <w:t xml:space="preserve">Dentist</w:t>
      </w:r>
      <w:r>
        <w:t xml:space="preserve">'s expertise is accessible regardless of socioeconomic status.</w:t>
      </w:r>
    </w:p>
    <w:bookmarkEnd w:id="30"/>
    <w:bookmarkStart w:id="31" w:name="conclusion"/>
    <w:p>
      <w:pPr>
        <w:pStyle w:val="Heading2"/>
      </w:pPr>
      <w:r>
        <w:t xml:space="preserve">9. Conclusion</w:t>
      </w:r>
    </w:p>
    <w:p>
      <w:pPr>
        <w:pStyle w:val="FirstParagraph"/>
      </w:pPr>
      <w:r>
        <w:t xml:space="preserve">In conclusion, the landscape of dental care in Chile Santiago is complex and multifaceted. It is a region where high-tech private practices coexist with resource-constrained public facilities. For the professional</w:t>
      </w:r>
      <w:r>
        <w:t xml:space="preserve"> </w:t>
      </w:r>
      <w:r>
        <w:rPr>
          <w:bCs/>
          <w:b/>
        </w:rPr>
        <w:t xml:space="preserve">Dentist</w:t>
      </w:r>
      <w:r>
        <w:t xml:space="preserve">, this environment presents both challenges and opportunities for innovation. The city's status as an economic hub in Latin America ensures that it remains at the forefront of dental technology and education.</w:t>
      </w:r>
    </w:p>
    <w:p>
      <w:pPr>
        <w:pStyle w:val="BodyText"/>
      </w:pPr>
      <w:r>
        <w:t xml:space="preserve">However, the ultimate goal for healthcare stakeholders in Chile Santiago must be equity. By addressing affordability and geographic disparities, society can ensure that every resident has access to competent dental care. The future of dentistry in this vibrant capital depends on a collaborative effort between government policy, educational institutions, and private practitioners committed to improving public health outcomes.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Dental Care in Chile Santiago: A Comprehensive Research Analysis</dc:title>
  <dc:creator/>
  <dc:language>en</dc:language>
  <cp:keywords/>
  <dcterms:created xsi:type="dcterms:W3CDTF">2026-07-29T10:36:10Z</dcterms:created>
  <dcterms:modified xsi:type="dcterms:W3CDTF">2026-07-29T10:36:10Z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