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w:t>
      </w:r>
      <w:r>
        <w:t xml:space="preserve"> </w:t>
      </w:r>
      <w:r>
        <w:t xml:space="preserve">Landscape</w:t>
      </w:r>
      <w:r>
        <w:t xml:space="preserve"> </w:t>
      </w:r>
      <w:r>
        <w:t xml:space="preserve">of</w:t>
      </w:r>
      <w:r>
        <w:t xml:space="preserve"> </w:t>
      </w:r>
      <w:r>
        <w:t xml:space="preserve">the</w:t>
      </w:r>
      <w:r>
        <w:t xml:space="preserve"> </w:t>
      </w:r>
      <w:r>
        <w:t xml:space="preserve">Dentist</w:t>
      </w:r>
      <w:r>
        <w:t xml:space="preserve"> </w:t>
      </w:r>
      <w:r>
        <w:t xml:space="preserve">Profession</w:t>
      </w:r>
      <w:r>
        <w:t xml:space="preserve"> </w:t>
      </w:r>
      <w:r>
        <w:t xml:space="preserve">in</w:t>
      </w:r>
      <w:r>
        <w:t xml:space="preserve"> </w:t>
      </w:r>
      <w:r>
        <w:t xml:space="preserve">India</w:t>
      </w:r>
      <w:r>
        <w:t xml:space="preserve"> </w:t>
      </w:r>
      <w:r>
        <w:t xml:space="preserve">Bangalore</w:t>
      </w:r>
    </w:p>
    <w:bookmarkStart w:id="27" w:name="X95eb3c134a786b1bc0c772cb4b21a96b5ba87ec"/>
    <w:p>
      <w:pPr>
        <w:pStyle w:val="Heading1"/>
      </w:pPr>
      <w:r>
        <w:t xml:space="preserve">The Evolution and Modern Landscape of the Dentist Profession in India Bangalore</w:t>
      </w:r>
    </w:p>
    <w:p>
      <w:pPr>
        <w:pStyle w:val="FirstParagraph"/>
      </w:pPr>
      <w:r>
        <w:rPr>
          <w:bCs/>
          <w:b/>
        </w:rPr>
        <w:t xml:space="preserve">Abstract</w:t>
      </w:r>
    </w:p>
    <w:p>
      <w:pPr>
        <w:pStyle w:val="BodyText"/>
      </w:pPr>
      <w:r>
        <w:t xml:space="preserve">This research document examines the critical role, evolving dynamics, and professional standards of the</w:t>
      </w:r>
      <w:r>
        <w:t xml:space="preserve"> </w:t>
      </w:r>
      <w:r>
        <w:rPr>
          <w:bCs/>
          <w:b/>
        </w:rPr>
        <w:t xml:space="preserve">Dentist</w:t>
      </w:r>
      <w:r>
        <w:t xml:space="preserve">. It specifically contextualizes this profession within the rapid urbanization and healthcare expansion observed in</w:t>
      </w:r>
      <w:r>
        <w:t xml:space="preserve"> </w:t>
      </w:r>
      <w:r>
        <w:t xml:space="preserve">India Bangalore. As a metropolitan hub known for its technological advancement and demographic diversity, Bangalore serves as a microcosm for understanding broader trends in dental healthcare delivery across India.</w:t>
      </w:r>
    </w:p>
    <w:bookmarkStart w:id="20" w:name="introduction"/>
    <w:p>
      <w:pPr>
        <w:pStyle w:val="Heading2"/>
      </w:pPr>
      <w:r>
        <w:t xml:space="preserve">1. Introduction</w:t>
      </w:r>
    </w:p>
    <w:p>
      <w:pPr>
        <w:pStyle w:val="FirstParagraph"/>
      </w:pPr>
      <w:r>
        <w:t xml:space="preserve">Dental health is an integral component of overall physical well-being, yet historically, it has often been relegated to secondary importance in public health priorities. In the context of</w:t>
      </w:r>
      <w:r>
        <w:t xml:space="preserve"> </w:t>
      </w:r>
      <w:r>
        <w:t xml:space="preserve">India Bangalore, a city often referred to as the "Silicon Valley of India," the demand for high-quality dental care has surged parallel to economic growth and rising health consciousness. The role of the</w:t>
      </w:r>
      <w:r>
        <w:t xml:space="preserve"> </w:t>
      </w:r>
      <w:r>
        <w:rPr>
          <w:bCs/>
          <w:b/>
        </w:rPr>
        <w:t xml:space="preserve">Dentist</w:t>
      </w:r>
      <w:r>
        <w:t xml:space="preserve"> </w:t>
      </w:r>
      <w:r>
        <w:t xml:space="preserve">has transcended traditional restorative practices to encompass preventive care, cosmetic aesthetics, and surgical interventions.</w:t>
      </w:r>
    </w:p>
    <w:p>
      <w:pPr>
        <w:pStyle w:val="BodyText"/>
      </w:pPr>
      <w:r>
        <w:t xml:space="preserve">Bangalore stands as a pivotal case study for analyzing the current state of dental education, practice regulations, and patient expectations in India. This paper explores how the interplay between advanced medical technology and cultural health behaviors is reshaping the profession in this specific geographic locale.</w:t>
      </w:r>
    </w:p>
    <w:bookmarkEnd w:id="20"/>
    <w:bookmarkStart w:id="21" w:name="Xece40e8754d2023f1ad24bf9c85c5e40f1991bc"/>
    <w:p>
      <w:pPr>
        <w:pStyle w:val="Heading2"/>
      </w:pPr>
      <w:r>
        <w:t xml:space="preserve">2. The Historical Context of Dental Care in Bangalore</w:t>
      </w:r>
    </w:p>
    <w:p>
      <w:pPr>
        <w:pStyle w:val="FirstParagraph"/>
      </w:pPr>
      <w:r>
        <w:t xml:space="preserve">The history of dentistry in</w:t>
      </w:r>
      <w:r>
        <w:t xml:space="preserve"> </w:t>
      </w:r>
      <w:r>
        <w:t xml:space="preserve">India Bangalore mirrors the broader narrative of colonial medicine evolving into independent, standardized professional practice. Initially, dental care was sparse and largely accessible only to the elite. However, post-liberalization economic changes brought about a boom in private healthcare facilities.</w:t>
      </w:r>
    </w:p>
    <w:p>
      <w:pPr>
        <w:pStyle w:val="BodyText"/>
      </w:pPr>
      <w:r>
        <w:t xml:space="preserve">Over the past two decades, Bangalore has witnessed an exponential increase in dental colleges and private clinics. This proliferation has been driven by both domestic demand from a growing middle class seeking aesthetic improvements and international medical tourism attracted by cost-effective, high-standard treatments. The presence of established institutions such as the Manipal College of Dental Sciences (MCODS) has been instrumental in raising the benchmark for clinical education and research in</w:t>
      </w:r>
      <w:r>
        <w:t xml:space="preserve"> </w:t>
      </w:r>
      <w:r>
        <w:t xml:space="preserve">India Bangalore.</w:t>
      </w:r>
    </w:p>
    <w:bookmarkEnd w:id="21"/>
    <w:bookmarkStart w:id="22" w:name="professional-standards-and-education"/>
    <w:p>
      <w:pPr>
        <w:pStyle w:val="Heading2"/>
      </w:pPr>
      <w:r>
        <w:t xml:space="preserve">3. Professional Standards and Education</w:t>
      </w:r>
    </w:p>
    <w:p>
      <w:pPr>
        <w:pStyle w:val="FirstParagraph"/>
      </w:pPr>
      <w:r>
        <w:t xml:space="preserve">A critical aspect of maintaining high standards for any</w:t>
      </w:r>
      <w:r>
        <w:t xml:space="preserve"> </w:t>
      </w:r>
      <w:r>
        <w:rPr>
          <w:bCs/>
          <w:b/>
        </w:rPr>
        <w:t xml:space="preserve">Dentist</w:t>
      </w:r>
      <w:r>
        <w:t xml:space="preserve"> </w:t>
      </w:r>
      <w:r>
        <w:t xml:space="preserve">is rigorous education and continuous professional development. In India, dental education is regulated by the Dental Council of India (DCI). Graduates must possess a Bachelor of Dental Surgery (BDS) degree to practice legally. For specialized treatments in orthodontics, periodontics, or oral surgery, postgraduate qualifications are mandatory.</w:t>
      </w:r>
    </w:p>
    <w:p>
      <w:pPr>
        <w:pStyle w:val="BodyText"/>
      </w:pPr>
      <w:r>
        <w:t xml:space="preserve">In Bangalore specifically, the competition among dental institutions has led to enhanced curriculum updates that incorporate digital dentistry.</w:t>
      </w:r>
      <w:r>
        <w:t xml:space="preserve"> </w:t>
      </w:r>
      <w:r>
        <w:rPr>
          <w:bCs/>
          <w:b/>
        </w:rPr>
        <w:t xml:space="preserve">Dentist</w:t>
      </w:r>
      <w:r>
        <w:t xml:space="preserve"> </w:t>
      </w:r>
      <w:r>
        <w:t xml:space="preserve">practitioners in this region are increasingly adopting CAD/CAM (Computer-Aided Design/Computer-Aided Manufacturing) systems for crowns and bridges, 3D printing for surgical guides, and intraoral scanners to replace traditional impression materials. This technological integration ensures precision and patient comfort, distinguishing Bangalore's dental professionals as leaders in adopting modern methodologies within</w:t>
      </w:r>
      <w:r>
        <w:t xml:space="preserve"> </w:t>
      </w:r>
      <w:r>
        <w:t xml:space="preserve">India.</w:t>
      </w:r>
    </w:p>
    <w:bookmarkEnd w:id="22"/>
    <w:bookmarkStart w:id="23" w:name="the-role-of-the-dentist-in-public-health"/>
    <w:p>
      <w:pPr>
        <w:pStyle w:val="Heading2"/>
      </w:pPr>
      <w:r>
        <w:t xml:space="preserve">4. The Role of the Dentist in Public Health</w:t>
      </w:r>
    </w:p>
    <w:p>
      <w:pPr>
        <w:pStyle w:val="FirstParagraph"/>
      </w:pPr>
      <w:r>
        <w:t xml:space="preserve">Beyond private practice, the</w:t>
      </w:r>
      <w:r>
        <w:t xml:space="preserve"> </w:t>
      </w:r>
      <w:r>
        <w:rPr>
          <w:bCs/>
          <w:b/>
        </w:rPr>
        <w:t xml:space="preserve">Dentist</w:t>
      </w:r>
      <w:r>
        <w:t xml:space="preserve"> </w:t>
      </w:r>
      <w:r>
        <w:t xml:space="preserve">plays a vital role in public health initiatives. In</w:t>
      </w:r>
      <w:r>
        <w:t xml:space="preserve"> </w:t>
      </w:r>
      <w:r>
        <w:t xml:space="preserve">India Bangalore, non-governmental organizations and government bodies collaborate to address oral health disparities among underserved populations. Issues such as tobacco use—a significant public health concern in India—are actively addressed through screening and counseling services provided by dental professionals.</w:t>
      </w:r>
    </w:p>
    <w:p>
      <w:pPr>
        <w:pStyle w:val="BodyText"/>
      </w:pPr>
      <w:r>
        <w:t xml:space="preserve">The concept of "Oral-Systemic Health Link" is gaining traction among the populace in Bangalore.</w:t>
      </w:r>
      <w:r>
        <w:t xml:space="preserve"> </w:t>
      </w:r>
      <w:r>
        <w:rPr>
          <w:bCs/>
          <w:b/>
        </w:rPr>
        <w:t xml:space="preserve">Dentist</w:t>
      </w:r>
      <w:r>
        <w:t xml:space="preserve"> </w:t>
      </w:r>
      <w:r>
        <w:t xml:space="preserve">practitioners are increasingly educating patients on the connections between periodontal disease, diabetes, cardiovascular issues, and adverse pregnancy outcomes. This holistic approach transforms the</w:t>
      </w:r>
      <w:r>
        <w:t xml:space="preserve"> </w:t>
      </w:r>
      <w:r>
        <w:rPr>
          <w:bCs/>
          <w:b/>
        </w:rPr>
        <w:t xml:space="preserve">Dentist</w:t>
      </w:r>
      <w:r>
        <w:t xml:space="preserve"> </w:t>
      </w:r>
      <w:r>
        <w:t xml:space="preserve">from a mere tooth-repairer to a key contributor to systemic health management.</w:t>
      </w:r>
    </w:p>
    <w:bookmarkEnd w:id="23"/>
    <w:bookmarkStart w:id="24" w:name="challenges-and-regulatory-environment"/>
    <w:p>
      <w:pPr>
        <w:pStyle w:val="Heading2"/>
      </w:pPr>
      <w:r>
        <w:t xml:space="preserve">5. Challenges and Regulatory Environment</w:t>
      </w:r>
    </w:p>
    <w:p>
      <w:pPr>
        <w:pStyle w:val="FirstParagraph"/>
      </w:pPr>
      <w:r>
        <w:t xml:space="preserve">Despite the progress, significant challenges persist in regulating the profession of</w:t>
      </w:r>
      <w:r>
        <w:t xml:space="preserve"> </w:t>
      </w:r>
      <w:r>
        <w:rPr>
          <w:bCs/>
          <w:b/>
        </w:rPr>
        <w:t xml:space="preserve">Dentist</w:t>
      </w:r>
      <w:r>
        <w:t xml:space="preserve">. The unregulated nature of certain cosmetic dental procedures has led to ethical concerns regarding marketing claims and patient safety. In</w:t>
      </w:r>
      <w:r>
        <w:t xml:space="preserve"> </w:t>
      </w:r>
      <w:r>
        <w:t xml:space="preserve">India Bangalore, while regulatory bodies strive to enforce standards, the sheer volume of practitioners necessitates stricter monitoring.</w:t>
      </w:r>
    </w:p>
    <w:p>
      <w:pPr>
        <w:pStyle w:val="BodyText"/>
      </w:pPr>
      <w:r>
        <w:t xml:space="preserve">Furthermore, there is a disparity in access to care between affluent areas like Indiranagar or Koramangala and peripheral zones. Ensuring equitable distribution of skilled</w:t>
      </w:r>
      <w:r>
        <w:t xml:space="preserve"> </w:t>
      </w:r>
      <w:r>
        <w:rPr>
          <w:bCs/>
          <w:b/>
        </w:rPr>
        <w:t xml:space="preserve">Dentist</w:t>
      </w:r>
      <w:r>
        <w:t xml:space="preserve"> </w:t>
      </w:r>
      <w:r>
        <w:t xml:space="preserve">services remains a priority for policymakers in</w:t>
      </w:r>
      <w:r>
        <w:t xml:space="preserve"> </w:t>
      </w:r>
      <w:r>
        <w:t xml:space="preserve">India Bangalore. The rise of dental tourism also introduces complexities regarding liability and standardization of care for international patients.</w:t>
      </w:r>
    </w:p>
    <w:bookmarkEnd w:id="24"/>
    <w:bookmarkStart w:id="25" w:name="X79724f4ec3ed639b2b1c9659b8c5855aee23be9"/>
    <w:p>
      <w:pPr>
        <w:pStyle w:val="Heading2"/>
      </w:pPr>
      <w:r>
        <w:t xml:space="preserve">6. Future Outlook: Digital Integration and Preventive Care</w:t>
      </w:r>
    </w:p>
    <w:p>
      <w:pPr>
        <w:pStyle w:val="FirstParagraph"/>
      </w:pPr>
      <w:r>
        <w:t xml:space="preserve">The future of dentistry in</w:t>
      </w:r>
      <w:r>
        <w:t xml:space="preserve"> </w:t>
      </w:r>
      <w:r>
        <w:t xml:space="preserve">India Bangalore is inherently digital. Tele-dentistry is emerging as a viable tool for initial consultations, triage, and follow-up care.</w:t>
      </w:r>
      <w:r>
        <w:t xml:space="preserve"> </w:t>
      </w:r>
      <w:r>
        <w:rPr>
          <w:bCs/>
          <w:b/>
        </w:rPr>
        <w:t xml:space="preserve">Dentist</w:t>
      </w:r>
      <w:r>
        <w:t xml:space="preserve"> </w:t>
      </w:r>
      <w:r>
        <w:t xml:space="preserve">practices are leveraging AI-driven diagnostics to detect cavities and anomalies earlier than conventional methods allow.</w:t>
      </w:r>
    </w:p>
    <w:p>
      <w:pPr>
        <w:pStyle w:val="BodyText"/>
      </w:pPr>
      <w:r>
        <w:t xml:space="preserve">Moreover, the shift towards preventive dentistry is becoming more pronounced. As awareness grows among the urban population of Bangalore regarding gum health and oral hygiene, the demand for routine check-ups is increasing. This shift not only improves patient outcomes but also ensures sustainable practice models for</w:t>
      </w:r>
      <w:r>
        <w:t xml:space="preserve"> </w:t>
      </w:r>
      <w:r>
        <w:rPr>
          <w:bCs/>
          <w:b/>
        </w:rPr>
        <w:t xml:space="preserve">Dentist</w:t>
      </w:r>
      <w:r>
        <w:t xml:space="preserve"> </w:t>
      </w:r>
      <w:r>
        <w:t xml:space="preserve">professionals.</w:t>
      </w:r>
    </w:p>
    <w:bookmarkEnd w:id="25"/>
    <w:bookmarkStart w:id="26" w:name="conclusion"/>
    <w:p>
      <w:pPr>
        <w:pStyle w:val="Heading2"/>
      </w:pPr>
      <w:r>
        <w:t xml:space="preserve">7. Conclusion</w:t>
      </w:r>
    </w:p>
    <w:p>
      <w:pPr>
        <w:pStyle w:val="FirstParagraph"/>
      </w:pPr>
      <w:r>
        <w:t xml:space="preserve">In conclusion, the profession of the</w:t>
      </w:r>
      <w:r>
        <w:t xml:space="preserve"> </w:t>
      </w:r>
      <w:r>
        <w:rPr>
          <w:bCs/>
          <w:b/>
        </w:rPr>
        <w:t xml:space="preserve">Dentist</w:t>
      </w:r>
      <w:r>
        <w:t xml:space="preserve"> </w:t>
      </w:r>
      <w:r>
        <w:t xml:space="preserve">in</w:t>
      </w:r>
      <w:r>
        <w:t xml:space="preserve"> </w:t>
      </w:r>
      <w:r>
        <w:t xml:space="preserve">India Bangalore represents a dynamic intersection of tradition and modernity. While rooted in fundamental medical principles, it is rapidly evolving through technological innovation and heightened public awareness. The city’s status as a tech hub facilitates early adoption of digital tools, enhancing the precision and efficiency of dental care.</w:t>
      </w:r>
    </w:p>
    <w:p>
      <w:pPr>
        <w:pStyle w:val="BodyText"/>
      </w:pPr>
      <w:r>
        <w:t xml:space="preserve">For stakeholders involved in healthcare policy, education, and practice management in</w:t>
      </w:r>
      <w:r>
        <w:t xml:space="preserve"> </w:t>
      </w:r>
      <w:r>
        <w:t xml:space="preserve">India Bangalore, understanding these trends is crucial. Strengthening regulatory frameworks, promoting continuous education for</w:t>
      </w:r>
      <w:r>
        <w:t xml:space="preserve"> </w:t>
      </w:r>
      <w:r>
        <w:rPr>
          <w:bCs/>
          <w:b/>
        </w:rPr>
        <w:t xml:space="preserve">Dentist</w:t>
      </w:r>
      <w:r>
        <w:t xml:space="preserve"> </w:t>
      </w:r>
      <w:r>
        <w:t xml:space="preserve">practitioners, and ensuring equitable access to care will define the next era of dental excellence. Ultimately, the goal remains consistent: to provide comprehensive, accessible, and high-quality oral healthcare that contributes significantly to the overall well-being of the population.</w:t>
      </w:r>
    </w:p>
    <w:p>
      <w:r>
        <w:pict>
          <v:rect style="width:0;height:1.5pt" o:hralign="center" o:hrstd="t" o:hr="t"/>
        </w:pict>
      </w:r>
    </w:p>
    <w:p>
      <w:pPr>
        <w:pStyle w:val="FirstParagraph"/>
      </w:pPr>
      <w:r>
        <w:rPr>
          <w:iCs/>
          <w:i/>
        </w:rPr>
        <w:t xml:space="preserve">Note: This document is intended for informational purposes regarding professional developments in healthcare sectors within specified geographical contexts.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 Landscape of the Dentist Profession in India Bangalore</dc:title>
  <dc:creator/>
  <dc:language>en</dc:language>
  <cp:keywords/>
  <dcterms:created xsi:type="dcterms:W3CDTF">2026-07-29T16:09:46Z</dcterms:created>
  <dcterms:modified xsi:type="dcterms:W3CDTF">2026-07-29T16:09:46Z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