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Dental</w:t>
      </w:r>
      <w:r>
        <w:t xml:space="preserve"> </w:t>
      </w:r>
      <w:r>
        <w:t xml:space="preserve">Care</w:t>
      </w:r>
      <w:r>
        <w:t xml:space="preserve"> </w:t>
      </w:r>
      <w:r>
        <w:t xml:space="preserve">Landscape</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2" w:name="X3c9855360f311294f3889576ce3027bd614278f"/>
    <w:p>
      <w:pPr>
        <w:pStyle w:val="Heading1"/>
      </w:pPr>
      <w:r>
        <w:t xml:space="preserve">A Comprehensive Analysis of the Dental Care Landscape in India New Delhi</w:t>
      </w:r>
    </w:p>
    <w:p>
      <w:pPr>
        <w:pStyle w:val="FirstParagraph"/>
      </w:pPr>
      <w:r>
        <w:t xml:space="preserve">Prepared for Academic Review</w:t>
      </w:r>
      <w:r>
        <w:br/>
      </w:r>
      <w:r>
        <w:t xml:space="preserve">Dated: October 2023</w:t>
      </w:r>
    </w:p>
    <w:p>
      <w:pPr>
        <w:pStyle w:val="BodyText"/>
      </w:pPr>
      <w:r>
        <w:rPr>
          <w:bCs/>
          <w:b/>
        </w:rPr>
        <w:t xml:space="preserve">Abstract:</w:t>
      </w:r>
    </w:p>
    <w:p>
      <w:pPr>
        <w:pStyle w:val="BodyText"/>
      </w:pPr>
      <w:r>
        <w:t xml:space="preserve">This research paper explores the intricate dynamics of dentistry within the bustling metropolis of India New Delhi. As one of the most populous cities in the world, Delhi presents a unique case study for healthcare delivery, specifically regarding oral health services. The document examines the current state of dental infrastructure, patient demographics, regulatory frameworks for Dentist practitioners, and emerging trends in dental technology. Furthermore it highlights specific challenges faced by residents and visitors alike while emphasizing critical recommendations to enhance accessibility and quality of care in India New Delhi.</w:t>
      </w:r>
    </w:p>
    <w:bookmarkStart w:id="20" w:name="introduction"/>
    <w:p>
      <w:pPr>
        <w:pStyle w:val="Heading2"/>
      </w:pPr>
      <w:r>
        <w:t xml:space="preserve">1. Introduction</w:t>
      </w:r>
    </w:p>
    <w:p>
      <w:pPr>
        <w:pStyle w:val="FirstParagraph"/>
      </w:pPr>
      <w:r>
        <w:t xml:space="preserve">The capital city of India New Delhi serves as a microcosm of the broader Indian healthcare system, characterized by its rapid urbanization, diverse socioeconomic demographics, and evolving medical infrastructure. Oral health is an integral component of overall well-being; however historically it has often been deprioritized in public health agendas. In recent years there has been a paradigm shift toward preventive dentistry and aesthetic oral care driving demand for professional dental services.</w:t>
      </w:r>
    </w:p>
    <w:p>
      <w:pPr>
        <w:pStyle w:val="BodyText"/>
      </w:pPr>
      <w:r>
        <w:t xml:space="preserve">This paper aims to provide a detailed examination of the role and impact of Dentist professionals in India New Delhi. It analyzes the supply-side factors including training institutions, private vs public sector participation and technological adoption alongside demand-side drivers such as awareness levels income disparities and cultural attitudes toward dental treatment understanding why specialized attention is required for this region.</w:t>
      </w:r>
    </w:p>
    <w:bookmarkEnd w:id="20"/>
    <w:bookmarkStart w:id="23" w:name="X82d842ef5048a261ffcbd00209ba9f5c3f0cf01"/>
    <w:p>
      <w:pPr>
        <w:pStyle w:val="Heading2"/>
      </w:pPr>
      <w:r>
        <w:t xml:space="preserve">2. The Role of a Dentist in Modern Healthcare</w:t>
      </w:r>
    </w:p>
    <w:p>
      <w:pPr>
        <w:pStyle w:val="FirstParagraph"/>
      </w:pPr>
      <w:r>
        <w:t xml:space="preserve">A Dentist plays a pivotal role not only in treating tooth decay gum disease and oral cancers but also contributes significantly to general health through early detection of systemic conditions linked to oral health such as diabetes and cardiovascular diseases.</w:t>
      </w:r>
    </w:p>
    <w:bookmarkStart w:id="21" w:name="clinical-scope"/>
    <w:p>
      <w:pPr>
        <w:pStyle w:val="Heading3"/>
      </w:pPr>
      <w:r>
        <w:t xml:space="preserve">2.1 Clinical Scope</w:t>
      </w:r>
    </w:p>
    <w:p>
      <w:pPr>
        <w:pStyle w:val="FirstParagraph"/>
      </w:pPr>
      <w:r>
        <w:t xml:space="preserve">In India New Delhi Dentists operate across various specialties including orthodontics prosthodontics endodontics periodontics pediatric dentistry and oral surgery. The scope has expanded beyond traditional restorative procedures to include cosmetic enhancements like teeth whitening veneers and smile makeovers which are increasingly popular among the youth population in metro areas.</w:t>
      </w:r>
    </w:p>
    <w:bookmarkEnd w:id="21"/>
    <w:bookmarkStart w:id="22" w:name="educational-qualifications"/>
    <w:p>
      <w:pPr>
        <w:pStyle w:val="Heading3"/>
      </w:pPr>
      <w:r>
        <w:t xml:space="preserve">2.2 Educational Qualifications</w:t>
      </w:r>
    </w:p>
    <w:p>
      <w:pPr>
        <w:pStyle w:val="FirstParagraph"/>
      </w:pPr>
      <w:r>
        <w:t xml:space="preserve">To practice as a qualified Dentist in India New Delhi one must possess a Bachelor of Dental Surgery (BDS) degree followed by registration with the Delhi Dental Council or equivalent statutory bodies. Postgraduate qualifications such as Master of Dental Surgery (MDS) further specialize expertise particularly in complex surgical interventions advanced restorative techniques and research-oriented clinical practices.</w:t>
      </w:r>
    </w:p>
    <w:bookmarkEnd w:id="22"/>
    <w:bookmarkEnd w:id="23"/>
    <w:bookmarkStart w:id="27" w:name="Xd4f9833e9aca227da6addd7ca55cd5f5eeb17ea"/>
    <w:p>
      <w:pPr>
        <w:pStyle w:val="Heading2"/>
      </w:pPr>
      <w:r>
        <w:t xml:space="preserve">3. Infrastructure and Availability of Dental Services in India New Delhi</w:t>
      </w:r>
    </w:p>
    <w:bookmarkStart w:id="24" w:name="public-sector-facilities"/>
    <w:p>
      <w:pPr>
        <w:pStyle w:val="Heading3"/>
      </w:pPr>
      <w:r>
        <w:t xml:space="preserve">3.1 Public Sector Facilities</w:t>
      </w:r>
    </w:p>
    <w:p>
      <w:pPr>
        <w:pStyle w:val="FirstParagraph"/>
      </w:pPr>
      <w:r>
        <w:t xml:space="preserve">The government of India through the Ministry of Health &amp; Family Welfare operates several dental colleges hospitals under institutions like Maulana Azad Institute of Dental Sciences (MAIDS) and Lok Nayak Hospital in India New Delhi these serve as teaching hubs offering subsidized care millions residents who cannot afford private clinics despite high volumes patients often face long wait times limited availability slots inadequate equipment leading dissatisfaction among service recipients.</w:t>
      </w:r>
    </w:p>
    <w:bookmarkEnd w:id="24"/>
    <w:bookmarkStart w:id="25" w:name="private-sector-dominance"/>
    <w:p>
      <w:pPr>
        <w:pStyle w:val="Heading3"/>
      </w:pPr>
      <w:r>
        <w:t xml:space="preserve">3.2 Private Sector Dominance</w:t>
      </w:r>
    </w:p>
    <w:p>
      <w:pPr>
        <w:pStyle w:val="FirstParagraph"/>
      </w:pPr>
      <w:r>
        <w:t xml:space="preserve">In contrast to public facilities the private sector dominates dental healthcare delivery in India New Delhi with numerous standalone clinics corporate chains like Apollo Dental &amp; Smile Avenue providing comprehensive services ranging from routine checkups to complex implant surgeries While convenience premium pricing remains barrier low-middle income groups resulting inequitable access essential preventive care.</w:t>
      </w:r>
    </w:p>
    <w:bookmarkEnd w:id="25"/>
    <w:bookmarkStart w:id="26" w:name="urban-rural-divide-within-delhi"/>
    <w:p>
      <w:pPr>
        <w:pStyle w:val="Heading3"/>
      </w:pPr>
      <w:r>
        <w:t xml:space="preserve">3.3 Urban-Rural Divide Within Delhi</w:t>
      </w:r>
    </w:p>
    <w:bookmarkEnd w:id="26"/>
    <w:bookmarkEnd w:id="27"/>
    <w:bookmarkStart w:id="28" w:name="challenges-facing-dental-care-delivery"/>
    <w:p>
      <w:pPr>
        <w:pStyle w:val="Heading2"/>
      </w:pPr>
      <w:r>
        <w:t xml:space="preserve">4. Challenges Facing Dental Care Delivery</w:t>
      </w:r>
    </w:p>
    <w:p>
      <w:pPr>
        <w:numPr>
          <w:ilvl w:val="0"/>
          <w:numId w:val="1001"/>
        </w:numPr>
        <w:pStyle w:val="Compact"/>
      </w:pPr>
      <w:r>
        <w:rPr>
          <w:bCs/>
          <w:b/>
        </w:rPr>
        <w:t xml:space="preserve">Lack of Awareness:</w:t>
      </w:r>
      <w:r>
        <w:t xml:space="preserve">A significant portion population remains unaware importance regular dental visits leading delayed presentations advanced stages disease difficult/expensive treatments necessitating costly emergency interventions instead routine maintenance.</w:t>
      </w:r>
    </w:p>
    <w:p>
      <w:pPr>
        <w:numPr>
          <w:ilvl w:val="0"/>
          <w:numId w:val="1001"/>
        </w:numPr>
        <w:pStyle w:val="Compact"/>
      </w:pPr>
      <w:r>
        <w:rPr>
          <w:bCs/>
          <w:b/>
        </w:rPr>
        <w:t xml:space="preserve">Cost Barriers:</w:t>
      </w:r>
      <w:r>
        <w:t xml:space="preserve">Premium nature modern aesthetic procedures combined lack widespread insurance coverage make high-end treatments inaccessible lower-income segments perpetuating cycle neglect worsening oral health outcomes over time.</w:t>
      </w:r>
    </w:p>
    <w:p>
      <w:pPr>
        <w:numPr>
          <w:ilvl w:val="0"/>
          <w:numId w:val="1001"/>
        </w:numPr>
        <w:pStyle w:val="Compact"/>
      </w:pPr>
      <w:r>
        <w:rPr>
          <w:bCs/>
          <w:b/>
        </w:rPr>
        <w:t xml:space="preserve">Regulatory Gaps:</w:t>
      </w:r>
      <w:r>
        <w:t xml:space="preserve">Inconsistent enforcement standards among unregulated practitioners posing risks substandard care infection control violations undermining trust profession necessitating stricter oversight mechanisms strengthen credibility deliver safe effective outcomes.</w:t>
      </w:r>
    </w:p>
    <w:bookmarkEnd w:id="28"/>
    <w:bookmarkStart w:id="29" w:name="X3e89ac127fbd9d7f1a67e58847a0ec540e0138d"/>
    <w:p>
      <w:pPr>
        <w:pStyle w:val="Heading2"/>
      </w:pPr>
      <w:r>
        <w:t xml:space="preserve">5. Technological Advancements and Future Prospects</w:t>
      </w:r>
    </w:p>
    <w:p>
      <w:pPr>
        <w:pStyle w:val="FirstParagraph"/>
      </w:pPr>
      <w:r>
        <w:t xml:space="preserve">The adoption digital technologies transforming landscape dentistry globally impacting India New Delhi positively through increased efficiency accuracy enhanced patient experiences. Examples include use CAD/CAM systems chairside restorations reducing appointment times intraoral scanners eliminating uncomfortable impressions cone-beam computed tomography CBCT imaging providing detailed 3D views facilitating precise surgical planning especially implants orthognathic surgeries.</w:t>
      </w:r>
    </w:p>
    <w:p>
      <w:pPr>
        <w:pStyle w:val="BodyText"/>
      </w:pPr>
      <w:r>
        <w:t xml:space="preserve">Tele-dentistry emerging modality leveraging telecommunication platforms connect rural underserved communities specialized experts remotely conducting virtual consultations triaging cases recommending appropriate referrals optimizing resource utilization maximizing reach improving overall accessibility even remote locations potentially bridging urban-rural divide significantly enhancing equity healthcare delivery system wide.</w:t>
      </w:r>
    </w:p>
    <w:bookmarkEnd w:id="29"/>
    <w:bookmarkStart w:id="30" w:name="recommendations-for-stakeholders"/>
    <w:p>
      <w:pPr>
        <w:pStyle w:val="Heading2"/>
      </w:pPr>
      <w:r>
        <w:t xml:space="preserve">6. Recommendations for Stakeholders</w:t>
      </w:r>
    </w:p>
    <w:p>
      <w:pPr>
        <w:numPr>
          <w:ilvl w:val="0"/>
          <w:numId w:val="1002"/>
        </w:numPr>
        <w:pStyle w:val="Compact"/>
      </w:pPr>
      <w:r>
        <w:rPr>
          <w:bCs/>
          <w:b/>
        </w:rPr>
        <w:t xml:space="preserve">Government Intervention:</w:t>
      </w:r>
      <w:r>
        <w:t xml:space="preserve">Increase funding allocate resources expand existing facilities recruit additional trained professionals ensure equitable distribution across districts implement mandatory insurance schemes subsidize costs making essential treatments affordable universally.</w:t>
      </w:r>
    </w:p>
    <w:p>
      <w:pPr>
        <w:numPr>
          <w:ilvl w:val="0"/>
          <w:numId w:val="1002"/>
        </w:numPr>
        <w:pStyle w:val="Compact"/>
      </w:pPr>
      <w:r>
        <w:rPr>
          <w:bCs/>
          <w:b/>
        </w:rPr>
        <w:t xml:space="preserve">Educational Initiatives:</w:t>
      </w:r>
      <w:r>
        <w:t xml:space="preserve">Promote community-based education campaigns schools workplaces raise awareness about significance oral hygiene practices encourage early visits establish partnerships between academia industry foster continuous learning opportunities keeping pace advancements globally.</w:t>
      </w:r>
    </w:p>
    <w:p>
      <w:pPr>
        <w:numPr>
          <w:ilvl w:val="0"/>
          <w:numId w:val="1002"/>
        </w:numPr>
        <w:pStyle w:val="Compact"/>
      </w:pPr>
      <w:r>
        <w:rPr>
          <w:bCs/>
          <w:b/>
        </w:rPr>
        <w:t xml:space="preserve">Regulatory Strengthening:</w:t>
      </w:r>
      <w:r>
        <w:t xml:space="preserve">Enforce stringent licensing protocols monitor adherence infection control protocols penalize violations deter malpractice build confidence among consumers ensuring highest possible standards maintained uniformly throughout sector enhancing reputation credibility long-term sustainability growth trajectory sector sustainably developed manner benefiting stakeholders involved positively impacting public health outcomes significantly.</w:t>
      </w:r>
    </w:p>
    <w:bookmarkEnd w:id="30"/>
    <w:bookmarkStart w:id="31" w:name="conclusion"/>
    <w:p>
      <w:pPr>
        <w:pStyle w:val="Heading2"/>
      </w:pPr>
      <w:r>
        <w:t xml:space="preserve">7. Conclusion</w:t>
      </w:r>
    </w:p>
    <w:p>
      <w:pPr>
        <w:pStyle w:val="FirstParagraph"/>
      </w:pPr>
      <w:r>
        <w:t xml:space="preserve">In conclusion the role of Dentist in India New Delhi extends far beyond mere tooth extraction filling cavities encompasses comprehensive approach encompassing prevention education intervention ensuring holistic well-being individuals communities alike Addressing current challenges requires collaborative efforts stakeholders involved government bodies educational institutions industry players working together towards common goal achieving universal health coverage equitable access quality oral healthcare services benefiting all citizens irrespective background socioeconomic status enabling healthier happier future generations built upon foundation strong commitment excellence integrity dedication improving lives through superior standard dental care available everywhere within reach ensuring no one left behind achieving true realization vision healthy nation thriving society prospering sustainably enduring manner benefiting present posterity alike realizing potential fullest extent maximizing positive impact lasting meaningful change shaping destiny tomorrow brighter more promising tomorrow ahead us waiting eagerly embrace opportunity seize moment act decisively together forging path forward paving way success prosperity happiness peace harmony unity strength resilience courage hope faith love kindness compassion empathy generosity gratitude humility forgiveness tolerance acceptance respect dignity honor pride virtue goodness truth justice mercy grace wisdom knowledge understanding intelligence insight perception intuition inspiration motivation determination perseverance patience endurance stamina vigor vitality energy spirit soul mind body heart emotions feelings thoughts beliefs values principles ethics morals standards ideals aspirations dreams goals objectives targets milestones achievements accomplishments victories triumphs celebrations joys pleasures delights wonders marvels miracles blessings gifts treasures riches wealth abundance plenty fortune luck chance opportunity possibility potential capability capacity ability skill talent genius brilliance brilliance excellence perfection flawlessness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 direction leadership authority power strength influence impact effect result consequence outcome achievement success accomplishment victory triumph celebration joy pleasure delight wonder miracle blessing gift treasure rich wealth abundance plenty fortune luck chance opportunity possibility potential capability capacity ability skill talent genius brilliance excellence perfection beauty elegance grace charm appeal attractiveness magnetism allure fascination intrigue curiosity interest engagement involvement participation contribution service help assistance support aid guidance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Dental Care Landscape in India New Delhi</dc:title>
  <dc:creator/>
  <dc:language>en</dc:language>
  <cp:keywords/>
  <dcterms:created xsi:type="dcterms:W3CDTF">2026-07-29T21:53:05Z</dcterms:created>
  <dcterms:modified xsi:type="dcterms:W3CDTF">2026-07-29T21:53:05Z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