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Dental</w:t>
      </w:r>
      <w:r>
        <w:t xml:space="preserve"> </w:t>
      </w:r>
      <w:r>
        <w:t xml:space="preserve">Profession</w:t>
      </w:r>
      <w:r>
        <w:t xml:space="preserve"> </w:t>
      </w:r>
      <w:r>
        <w:t xml:space="preserve">in</w:t>
      </w:r>
      <w:r>
        <w:t xml:space="preserve"> </w:t>
      </w:r>
      <w:r>
        <w:t xml:space="preserve">Indonesia</w:t>
      </w:r>
      <w:r>
        <w:t xml:space="preserve"> </w:t>
      </w:r>
      <w:r>
        <w:t xml:space="preserve">Jakarta</w:t>
      </w:r>
    </w:p>
    <w:bookmarkStart w:id="27" w:name="X359826f1c7808d9b07ad1489a883770fc7b213d"/>
    <w:p>
      <w:pPr>
        <w:pStyle w:val="Heading1"/>
      </w:pPr>
      <w:r>
        <w:t xml:space="preserve">The Evolution and Economic Impact of the Dental Profession in Indonesia Jakarta</w:t>
      </w:r>
    </w:p>
    <w:p>
      <w:pPr>
        <w:pStyle w:val="FirstParagraph"/>
      </w:pPr>
      <w:r>
        <w:rPr>
          <w:bCs/>
          <w:b/>
        </w:rPr>
        <w:t xml:space="preserve">Abstract:</w:t>
      </w:r>
      <w:r>
        <w:br/>
      </w:r>
      <w:r>
        <w:br/>
      </w:r>
      <w:r>
        <w:t xml:space="preserve">This research paper explores the critical role of the dentist within the rapidly developing urban landscape of Indonesia Jakarta. As one of Asia's most populous megacities, Jakarta faces unique challenges regarding public health infrastructure and dental care accessibility. This document analyzes the historical trajectory, current professional standards, economic contributions, and future outlook for dental practitioners in this specific geographic context. The findings suggest that while the demand for high-quality oral healthcare is skyrocketing due to urbanization and increased disposable income in Indonesia Jakarta, there remains a significant disparity between public services and private practice capabilities.</w:t>
      </w:r>
    </w:p>
    <w:bookmarkStart w:id="20" w:name="introduction"/>
    <w:p>
      <w:pPr>
        <w:pStyle w:val="Heading2"/>
      </w:pPr>
      <w:r>
        <w:t xml:space="preserve">1. Introduction</w:t>
      </w:r>
    </w:p>
    <w:p>
      <w:pPr>
        <w:pStyle w:val="FirstParagraph"/>
      </w:pPr>
      <w:r>
        <w:t xml:space="preserve">The role of the dentist extends far beyond mere tooth extraction or cavity filling; it is integral to overall systemic health and social well-being. In the context of Indonesia Jakarta, a bustling capital city with a population exceeding ten million people within its administrative boundaries, the demand for specialized oral care has reached unprecedented levels. This research paper aims to dissect the multifaceted nature of being a dentist in this specific metropolitan hub. By examining regulatory frameworks, patient demographics, and technological advancements, we can better understand how dental professionals contribute to the healthcare ecosystem of Indonesia Jakarta.</w:t>
      </w:r>
    </w:p>
    <w:p>
      <w:pPr>
        <w:pStyle w:val="BodyText"/>
      </w:pPr>
      <w:r>
        <w:t xml:space="preserve">Jakarta represents a microcosm of modern development challenges. While economic indicators show growth, health equity remains a pressing concern for policymakers and practitioners alike. The dentist in Indonesia Jakarta operates at the intersection of traditional community expectations and modern Western-influenced aesthetic demands. This duality defines the contemporary practice landscape, requiring professionals to adapt not only clinically but also culturally.</w:t>
      </w:r>
    </w:p>
    <w:bookmarkEnd w:id="20"/>
    <w:bookmarkStart w:id="21" w:name="Xc4e94cabf80ad59aa2237fb591d194aa9e34d9e"/>
    <w:p>
      <w:pPr>
        <w:pStyle w:val="Heading2"/>
      </w:pPr>
      <w:r>
        <w:t xml:space="preserve">2. Historical Context and Regulatory Framework</w:t>
      </w:r>
    </w:p>
    <w:p>
      <w:pPr>
        <w:pStyle w:val="FirstParagraph"/>
      </w:pPr>
      <w:r>
        <w:t xml:space="preserve">The profession of dentistry in Indonesia has evolved significantly since the colonial era, but it was post-independence reforms that truly professionalized the field. In Indonesia Jakarta, today’s dental practitioners are bound by strict guidelines set forth by the Indonesian Dental Association (IDI) and regulated by the Ministry of Health. These regulations ensure that every dentist maintains licensure through continuous education and adherence to ethical standards.</w:t>
      </w:r>
    </w:p>
    <w:p>
      <w:pPr>
        <w:pStyle w:val="BodyText"/>
      </w:pPr>
      <w:r>
        <w:t xml:space="preserve">Historically, access to professional dental care in Indonesia Jakarta was limited to elite urban centers. However, over the last two decades, there has been a democratization of care. The establishment of numerous private clinics alongside government-supported health centers (Puskesmas) has expanded the reach of dental services. Despite this progress, the ratio of dentists per capita remains lower than in developed nations, creating bottlenecks in care delivery for low-income residents in outer districts of Indonesia Jakarta.</w:t>
      </w:r>
    </w:p>
    <w:bookmarkEnd w:id="21"/>
    <w:bookmarkStart w:id="22" w:name="Xd60af57cba33438a83f9720bfc12bf78fa9bac9"/>
    <w:p>
      <w:pPr>
        <w:pStyle w:val="Heading2"/>
      </w:pPr>
      <w:r>
        <w:t xml:space="preserve">3. The Modern Dentist: Skills and Specializations</w:t>
      </w:r>
    </w:p>
    <w:p>
      <w:pPr>
        <w:pStyle w:val="FirstParagraph"/>
      </w:pPr>
      <w:r>
        <w:t xml:space="preserve">The contemporary dentist working in Indonesia Jakarta is expected to possess a broad spectrum of skills. General dentistry forms the foundation, but there is a growing prevalence of specialists including orthodontists, oral surgeons, periodontists, and prosthodontists. This specialization trend reflects the changing needs of the population in Indonesia Jakarta.</w:t>
      </w:r>
    </w:p>
    <w:p>
      <w:pPr>
        <w:pStyle w:val="BodyText"/>
      </w:pPr>
      <w:r>
        <w:t xml:space="preserve">One significant driver for this diversification is the rise in dental tourism and cosmetic dentistry. Wealthier residents and expatriates residing in key business districts such as Sudirman or Kuningan are increasingly seeking aesthetic improvements, such as veneers, teeth whitening, and Invisalign treatments. Consequently, the modern dentist must stay abreast of global trends while managing local economic constraints that may affect patients’ ability to afford premium procedures.</w:t>
      </w:r>
    </w:p>
    <w:p>
      <w:pPr>
        <w:pStyle w:val="BodyText"/>
      </w:pPr>
      <w:r>
        <w:t xml:space="preserve">Furthermore, digital dentistry is gaining traction in Indonesia Jakarta. The adoption of 3D imaging, CAD/CAM technology for same-day crowns, and laser dentistry is transforming patient experiences. Dentists who invest in these technologies gain a competitive edge but must navigate the high initial costs and maintenance requirements.</w:t>
      </w:r>
    </w:p>
    <w:bookmarkEnd w:id="22"/>
    <w:bookmarkStart w:id="23" w:name="public-health-challenges"/>
    <w:p>
      <w:pPr>
        <w:pStyle w:val="Heading2"/>
      </w:pPr>
      <w:r>
        <w:t xml:space="preserve">4. Public Health Challenges</w:t>
      </w:r>
    </w:p>
    <w:p>
      <w:pPr>
        <w:pStyle w:val="FirstParagraph"/>
      </w:pPr>
      <w:r>
        <w:t xml:space="preserve">Beyond private aesthetics, public health remains a critical domain for the dentist in Indonesia Jakarta. Oral diseases such as dental caries and periodontal disease are prevalent across all socioeconomic groups. The high sugar consumption habits of the local population, coupled with limited access to preventive education in certain areas, contribute to these high rates.</w:t>
      </w:r>
    </w:p>
    <w:p>
      <w:pPr>
        <w:pStyle w:val="BodyText"/>
      </w:pPr>
      <w:r>
        <w:t xml:space="preserve">Government initiatives have attempted to mitigate these issues through school-based fluoride varnish programs and community health screenings. However, implementation gaps persist. Dentists working within public health sectors in Indonesia Jakarta often face resource limitations, including outdated equipment and insufficient staffing. This environment places a heavy burden on individual practitioners who must maximize efficiency while providing compassionate care.</w:t>
      </w:r>
    </w:p>
    <w:bookmarkEnd w:id="23"/>
    <w:bookmarkStart w:id="24" w:name="Xcf11e1a4eee211f57819f128da20bf24b41ced1"/>
    <w:p>
      <w:pPr>
        <w:pStyle w:val="Heading2"/>
      </w:pPr>
      <w:r>
        <w:t xml:space="preserve">5. Economic Contributions of the Dental Sector</w:t>
      </w:r>
    </w:p>
    <w:p>
      <w:pPr>
        <w:pStyle w:val="FirstParagraph"/>
      </w:pPr>
      <w:r>
        <w:t xml:space="preserve">The economic impact of dentists in Indonesia Jakarta is substantial. The dental sector contributes to job creation, not only for practitioners but also for hygienists, lab technicians, and administrative staff. Moreover, the supply chain supporting dental practices—ranging from pharmaceuticals to equipment manufacturing (often imported)—stimulates local commerce.</w:t>
      </w:r>
    </w:p>
    <w:p>
      <w:pPr>
        <w:pStyle w:val="BodyText"/>
      </w:pPr>
      <w:r>
        <w:t xml:space="preserve">Furthermore, the growth of specialized clinics has spurred real estate development in commercial hubs across Indonesia Jakarta. Prime locations are highly sought after by successful dental practices, driving up property values and contributing to the city’s commercial vibrancy. As dental tourism gains momentum, international patients drawn by competitive pricing compared to neighboring countries further inject foreign currency into the local economy.</w:t>
      </w:r>
    </w:p>
    <w:bookmarkEnd w:id="24"/>
    <w:bookmarkStart w:id="25" w:name="future-outlook-and-recommendations"/>
    <w:p>
      <w:pPr>
        <w:pStyle w:val="Heading2"/>
      </w:pPr>
      <w:r>
        <w:t xml:space="preserve">6. Future Outlook and Recommendations</w:t>
      </w:r>
    </w:p>
    <w:p>
      <w:pPr>
        <w:pStyle w:val="FirstParagraph"/>
      </w:pPr>
      <w:r>
        <w:t xml:space="preserve">To sustainably improve oral health outcomes in Indonesia Jakarta, several strategic directions must be pursued. First, there is a need for enhanced collaboration between public and private sectors. Public-private partnerships could leverage the technological resources of private clinics to serve underserved populations through subsidized care models.</w:t>
      </w:r>
    </w:p>
    <w:p>
      <w:pPr>
        <w:pStyle w:val="BodyText"/>
      </w:pPr>
      <w:r>
        <w:t xml:space="preserve">Secondly, educational institutions in Indonesia should focus on curriculum updates that emphasize preventive care and community health outreach alongside clinical techniques. Producing dentists who are culturally competent and socially aware is crucial for addressing the unique challenges faced by residents of Indonesia Jakarta.</w:t>
      </w:r>
    </w:p>
    <w:p>
      <w:pPr>
        <w:pStyle w:val="BodyText"/>
      </w:pPr>
      <w:r>
        <w:t xml:space="preserve">Finally, tele-dentistry offers a promising avenue for expanding reach. Remote consultations can triage patients effectively, reducing overcrowding in clinics and allowing dentists to monitor post-operative recovery remotely. This innovation aligns with the digital transformation already underway in other sectors of the Indonesian economy.</w:t>
      </w:r>
    </w:p>
    <w:bookmarkEnd w:id="25"/>
    <w:bookmarkStart w:id="26" w:name="conclusion"/>
    <w:p>
      <w:pPr>
        <w:pStyle w:val="Heading2"/>
      </w:pPr>
      <w:r>
        <w:t xml:space="preserve">7. Conclusion</w:t>
      </w:r>
    </w:p>
    <w:p>
      <w:pPr>
        <w:pStyle w:val="FirstParagraph"/>
      </w:pPr>
      <w:r>
        <w:t xml:space="preserve">In conclusion, the dentist plays a pivotal role in shaping the health and quality of life for residents of Indonesia Jakarta. While challenges regarding accessibility, equity, and resource allocation persist, the profession is evolving rapidly to meet modern demands. By embracing technological advancements, strengthening regulatory frameworks, and fostering community engagement dentists in Indonesia Jakarta can significantly enhance public oral health standards.</w:t>
      </w:r>
    </w:p>
    <w:p>
      <w:pPr>
        <w:pStyle w:val="BodyText"/>
      </w:pPr>
      <w:r>
        <w:t xml:space="preserve">As the city continues to grow economically and demographically, the importance of a robust dental workforce cannot be overstated. The synergy between professional excellence and societal need defines the future of dentistry in this vibrant megacity. Continued investment in education, infrastructure, and policy reform will ensure that dental care remains an accessible right rather than a luxury for all citizens of Indonesia Jakarta.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Dental Profession in Indonesia Jakarta</dc:title>
  <dc:creator/>
  <dc:language>en</dc:language>
  <cp:keywords/>
  <dcterms:created xsi:type="dcterms:W3CDTF">2026-07-29T17:16:20Z</dcterms:created>
  <dcterms:modified xsi:type="dcterms:W3CDTF">2026-07-29T17:16:20Z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