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22c854c8607d355dc9f25aa2e54c871123f383b"/>
    <w:p>
      <w:pPr>
        <w:pStyle w:val="Heading1"/>
      </w:pPr>
      <w:r>
        <w:t xml:space="preserve">The Evolving Role of the Dentist in Japan Osaka: A Comprehensive Research Analysis</w:t>
      </w:r>
    </w:p>
    <w:p>
      <w:pPr>
        <w:pStyle w:val="FirstParagraph"/>
      </w:pPr>
      <w:r>
        <w:rPr>
          <w:iCs/>
          <w:i/>
          <w:bCs/>
          <w:b/>
        </w:rPr>
        <w:t xml:space="preserve">Abstract:</w:t>
      </w:r>
      <w:r>
        <w:br/>
      </w:r>
      <w:r>
        <w:br/>
      </w:r>
      <w:r>
        <w:t xml:space="preserve">This research paper investigates the multifaceted role of the dentist within the specific socio-economic and cultural context of Japan, with a particular focus on Osaka. As dental healthcare standards evolve globally, Japan stands as a unique model due to its universal health insurance system and high life expectancy. This document analyzes how dentists in Osaka are adapting to demographic shifts, integrating advanced technology such as CAD/CAM systems, and addressing the unique dietary habits of the Kansai region. The study highlights that modern dentistry in Japan is not merely about clinical intervention but involves significant public health education, community engagement, and aesthetic refinement tailored to Japanese cultural nuances.</w:t>
      </w:r>
    </w:p>
    <w:bookmarkStart w:id="20" w:name="introduction"/>
    <w:p>
      <w:pPr>
        <w:pStyle w:val="Heading2"/>
      </w:pPr>
      <w:r>
        <w:t xml:space="preserve">1. Introduction</w:t>
      </w:r>
    </w:p>
    <w:p>
      <w:pPr>
        <w:pStyle w:val="FirstParagraph"/>
      </w:pPr>
      <w:r>
        <w:t xml:space="preserve">The profession of the dentist has traditionally been viewed primarily through a clinical lens, focusing on the extraction of teeth and restoration of function. However, in Japan Osaka, a metropolitan hub known for its distinct culinary culture and historical significance as a merchant center, the role of the dentist is undergoing a profound transformation. This Research Paper aims to dissect these changes by examining three critical pillars: demographic necessity technological integration in healthcare facilities within Japan Osaka, and the cultural intersection of aesthetics and oral health.</w:t>
      </w:r>
    </w:p>
    <w:p>
      <w:pPr>
        <w:pStyle w:val="BodyText"/>
      </w:pPr>
      <w:r>
        <w:t xml:space="preserve">Osaka has long been associated with a strong local identity centered around food. For the resident population, known locally as "Kuidaore" (those who eat until they go broke), oral health is inextricably linked to quality of life. Consequently, the dentist in this region serves not only as a medical practitioner but also as a guardian of social participation among the elderly and an educator for younger generations regarding preventive care. Understanding this dynamic is essential for any healthcare analysis focused on Japan Osaka.</w:t>
      </w:r>
    </w:p>
    <w:bookmarkEnd w:id="20"/>
    <w:bookmarkStart w:id="21" w:name="Xc01c583072d9cdeecf073829ff80313341c8417"/>
    <w:p>
      <w:pPr>
        <w:pStyle w:val="Heading2"/>
      </w:pPr>
      <w:r>
        <w:t xml:space="preserve">2. The Demographic Imperative: Aging Population and Long-Term Care</w:t>
      </w:r>
    </w:p>
    <w:p>
      <w:pPr>
        <w:pStyle w:val="FirstParagraph"/>
      </w:pPr>
      <w:r>
        <w:t xml:space="preserve">A critical factor influencing the practice of dentistry in Japan, and specifically in Osaka, is the aging demographic. Japan has one of the oldest populations in the world, a trend that is mirrored precisely in Osaka Prefecture. For decades, researchers have noted a strong correlation between oral health and overall systemic health in geriatric care. In this context, the dentist has become an integral part of multidisciplinary teams involved in long-term care insurance programs.</w:t>
      </w:r>
    </w:p>
    <w:p>
      <w:pPr>
        <w:pStyle w:val="BodyText"/>
      </w:pPr>
      <w:r>
        <w:t xml:space="preserve">In Osaka’s dental clinics, it is increasingly common to find dentists collaborating with physical therapists, nurses, and nutritionists. The primary objective shifts from simple restoration to maintaining "functional dentition" that allows the elderly to continue chewing solid foods. This ability is crucial for preventing malnutrition and sarcopenia (muscle loss) in the aging population of Japan Osaka. Furthermore, recent studies indicate a strong link between periodontal disease and cognitive decline; thus, dentists in this region are increasingly involved in preventative screenings for Alzheimer’s-related risk factors embedded within oral bacteria profiles.</w:t>
      </w:r>
    </w:p>
    <w:bookmarkEnd w:id="21"/>
    <w:bookmarkStart w:id="22" w:name="X69bc2057c0c12fd8e616460eb9cc6fb11864b8c"/>
    <w:p>
      <w:pPr>
        <w:pStyle w:val="Heading2"/>
      </w:pPr>
      <w:r>
        <w:t xml:space="preserve">3. Technological Integration and Modernization</w:t>
      </w:r>
    </w:p>
    <w:p>
      <w:pPr>
        <w:pStyle w:val="FirstParagraph"/>
      </w:pPr>
      <w:r>
        <w:t xml:space="preserve">The infrastructure of dental care in Japan Osaka is characterized by rapid technological adoption. Unlike many other regions where legacy practices persist, clinics in major Japanese cities like Osaka are early adopters of digital dentistry. The implementation of Computer-Aided Design/Computer-Aided Manufacturing (CAD/CAM) systems has revolutionized the workflow for the dentist. Patients can now receive same-day crowns and bridges, a service that is highly valued in fast-paced urban environments.</w:t>
      </w:r>
    </w:p>
    <w:p>
      <w:pPr>
        <w:pStyle w:val="BodyText"/>
      </w:pPr>
      <w:r>
        <w:t xml:space="preserve">Intraoral scanners have largely replaced traditional putty impressions, reducing patient discomfort significantly. For the dentist in Japan Osaka, mastering these digital tools is no longer optional but a standard requirement for competitive practice. Additionally, the use of cone-beam computed tomography (CBCT) allows for precise 3D imaging of jaw structures, facilitating safer and more effective implant surgeries. This technological prowess enhances the precision of treatment plans and improves patient outcomes, reinforcing trust in the healthcare system.</w:t>
      </w:r>
    </w:p>
    <w:bookmarkEnd w:id="22"/>
    <w:bookmarkStart w:id="23" w:name="Xfacd0549094115ab0bacaf976ec1042aa47e131"/>
    <w:p>
      <w:pPr>
        <w:pStyle w:val="Heading2"/>
      </w:pPr>
      <w:r>
        <w:t xml:space="preserve">4. Cultural Nuances: Aesthetics and "Kaizen" in Oral Health</w:t>
      </w:r>
    </w:p>
    <w:p>
      <w:pPr>
        <w:pStyle w:val="FirstParagraph"/>
      </w:pPr>
      <w:r>
        <w:t xml:space="preserve">Culture plays a pivotal role in defining patient expectations within Japan Osaka. The concept of aesthetics, or *bi*, is deeply ingrained in Japanese society. When consulting with a dentist, patients often place as much emphasis on the visual appearance of their teeth as they do on their functionality. This demand drives dentists to specialize in cosmetic procedures such as whitening, veneers, and orthodontics.</w:t>
      </w:r>
    </w:p>
    <w:p>
      <w:pPr>
        <w:pStyle w:val="BodyText"/>
      </w:pPr>
      <w:r>
        <w:t xml:space="preserve">Moreover, the principle of *Kaizen* (continuous improvement) permeates dental practices. Patients expect meticulous attention to detail and a commitment to incremental progress in their treatment plans. In Osaka specifically, where directness is often valued in communication alongside politeness, dentists must balance technical explanations with empathetic care. The interaction between dentist and patient is often formal yet warm, reflecting the broader social etiquette of the Kansai region. This cultural framework dictates that a successful dental career requires not only clinical skill but also high-level interpersonal intelligence.</w:t>
      </w:r>
    </w:p>
    <w:bookmarkEnd w:id="23"/>
    <w:bookmarkStart w:id="24" w:name="preventive-care-and-community-outreach"/>
    <w:p>
      <w:pPr>
        <w:pStyle w:val="Heading2"/>
      </w:pPr>
      <w:r>
        <w:t xml:space="preserve">5. Preventive Care and Community Outreach</w:t>
      </w:r>
    </w:p>
    <w:p>
      <w:pPr>
        <w:pStyle w:val="FirstParagraph"/>
      </w:pPr>
      <w:r>
        <w:t xml:space="preserve">The public health role of the dentist in Japan Osaka extends beyond the clinic walls. With rising healthcare costs, there is a significant push towards preventive medicine. Dentists are increasingly active in schools and community centers, conducting fluoride varnish applications and educational seminars for children. In Osaka, local municipal governments often partner with private dental practitioners to subsidize check-ups for toddlers and seniors.</w:t>
      </w:r>
    </w:p>
    <w:p>
      <w:pPr>
        <w:pStyle w:val="BodyText"/>
      </w:pPr>
      <w:r>
        <w:t xml:space="preserve">This collaborative approach aims to reduce the prevalence of caries (tooth decay) among children. The "8020" movement, which encourages people to keep at least twenty teeth at the age of eighty, remains a central theme in dental promotion across Japan Osaka. Dentists act as ambassadors for this movement, utilizing their authority to influence lifestyle choices regarding sugar intake and oral hygiene routines. By engaging in community outreach, dentists help alleviate the burden on hospital emergency rooms by addressing issues before they become acute.</w:t>
      </w:r>
    </w:p>
    <w:bookmarkEnd w:id="24"/>
    <w:bookmarkStart w:id="25" w:name="challenges-facing-the-modern-dentist"/>
    <w:p>
      <w:pPr>
        <w:pStyle w:val="Heading2"/>
      </w:pPr>
      <w:r>
        <w:t xml:space="preserve">6. Challenges Facing the Modern Dentist</w:t>
      </w:r>
    </w:p>
    <w:p>
      <w:pPr>
        <w:pStyle w:val="FirstParagraph"/>
      </w:pPr>
      <w:r>
        <w:t xml:space="preserve">Despite advancements, dentists in Japan Osaka face significant challenges. Labor shortages are a growing concern as younger generations may be less inclined to enter the rigorous field of dentistry due to its demanding physical nature and stress levels. Additionally, the economic pressure on clinics is high due to strict fee schedules set by the national health insurance system.</w:t>
      </w:r>
    </w:p>
    <w:p>
      <w:pPr>
        <w:pStyle w:val="BodyText"/>
      </w:pPr>
      <w:r>
        <w:t xml:space="preserve">Furthermore, there is a challenge in retaining patients who have moved away from Osaka or are traveling for business. While tourism brings potential international clients, language barriers can hinder effective communication. Therefore, many clinics in central Osaka are beginning to hire bilingual staff or utilize translation technology to accommodate non-Japanese speakers, expanding the scope of their service area.</w:t>
      </w:r>
    </w:p>
    <w:bookmarkEnd w:id="25"/>
    <w:bookmarkStart w:id="26" w:name="conclusion"/>
    <w:p>
      <w:pPr>
        <w:pStyle w:val="Heading2"/>
      </w:pPr>
      <w:r>
        <w:t xml:space="preserve">7. Conclusion</w:t>
      </w:r>
    </w:p>
    <w:p>
      <w:pPr>
        <w:pStyle w:val="FirstParagraph"/>
      </w:pPr>
      <w:r>
        <w:t xml:space="preserve">In conclusion, the role of the dentist in Japan Osaka is complex and multifaceted. It transcends traditional boundaries to encompass geriatric care coordination, advanced technological application, cultural aesthetic sensitivity, and public health advocacy. As Osaka continues to evolve as a global city while maintaining its rich local traditions, the dentist will remain a central figure in ensuring the well-being of its diverse population.</w:t>
      </w:r>
    </w:p>
    <w:p>
      <w:pPr>
        <w:pStyle w:val="BodyText"/>
      </w:pPr>
      <w:r>
        <w:t xml:space="preserve">This Research Paper underscores that effective dental practice in Japan Osaka requires a holistic approach. Future developments will likely see further integration of AI diagnostics and tele-dentistry for follow-up care. For policymakers and healthcare providers, understanding these dynamics is crucial for sustaining a robust oral healthcare infrastructure in the region. The dentist, therefore, stands as both a healer of individual ailments and a pillar of community health resilience in Japan Osaka.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Japan Osaka: A Comprehensive Research Analysis</dc:title>
  <dc:creator/>
  <dc:language>en</dc:language>
  <cp:keywords/>
  <dcterms:created xsi:type="dcterms:W3CDTF">2026-07-29T15:06:21Z</dcterms:created>
  <dcterms:modified xsi:type="dcterms:W3CDTF">2026-07-29T15:06:21Z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