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Healthcare</w:t>
      </w:r>
      <w:r>
        <w:t xml:space="preserve"> </w:t>
      </w:r>
      <w:r>
        <w:t xml:space="preserve">Standards,</w:t>
      </w:r>
      <w:r>
        <w:t xml:space="preserve"> </w:t>
      </w:r>
      <w:r>
        <w:t xml:space="preserve">Practices,</w:t>
      </w:r>
      <w:r>
        <w:t xml:space="preserve"> </w:t>
      </w:r>
      <w:r>
        <w:t xml:space="preserve">and</w:t>
      </w:r>
      <w:r>
        <w:t xml:space="preserve"> </w:t>
      </w:r>
      <w:r>
        <w:t xml:space="preserve">Patient</w:t>
      </w:r>
      <w:r>
        <w:t xml:space="preserve"> </w:t>
      </w:r>
      <w:r>
        <w:t xml:space="preserve">Experience</w:t>
      </w:r>
      <w:r>
        <w:t xml:space="preserve"> </w:t>
      </w:r>
      <w:r>
        <w:t xml:space="preserve">in</w:t>
      </w:r>
      <w:r>
        <w:t xml:space="preserve"> </w:t>
      </w:r>
      <w:r>
        <w:t xml:space="preserve">Spain</w:t>
      </w:r>
      <w:r>
        <w:t xml:space="preserve"> </w:t>
      </w:r>
      <w:r>
        <w:t xml:space="preserve">Valencia</w:t>
      </w:r>
    </w:p>
    <w:bookmarkStart w:id="28" w:name="X3fd44c14eb11de98b1fe8aa857fadd51a6dd421"/>
    <w:p>
      <w:pPr>
        <w:pStyle w:val="Heading1"/>
      </w:pPr>
      <w:r>
        <w:t xml:space="preserve">The Evolution and Current State of Dental Care in Spain Valencia: A Research Paper</w:t>
      </w:r>
    </w:p>
    <w:p>
      <w:pPr>
        <w:pStyle w:val="FirstParagraph"/>
      </w:pPr>
      <w:r>
        <w:rPr>
          <w:bCs/>
          <w:b/>
        </w:rPr>
        <w:t xml:space="preserve">Abstract:</w:t>
      </w:r>
      <w:r>
        <w:br/>
      </w:r>
      <w:r>
        <w:t xml:space="preserve">This research paper provides an in-depth analysis of the dental healthcare landscape within the specific geographic and cultural context of Spain, focusing particularly on the city and metropolitan area of Valencia. As a hub for both medical tourism and local population health, understanding the nuances of a</w:t>
      </w:r>
      <w:r>
        <w:t xml:space="preserve"> </w:t>
      </w:r>
      <w:r>
        <w:rPr>
          <w:iCs/>
          <w:i/>
        </w:rPr>
        <w:t xml:space="preserve">Dentist</w:t>
      </w:r>
      <w:r>
        <w:t xml:space="preserve"> </w:t>
      </w:r>
      <w:r>
        <w:t xml:space="preserve">practice in this region requires an examination of regulatory frameworks, technological advancements, patient demographics, and economic factors. The study highlights how Valencia’s unique position as a coastal Mediterranean city influences dental trends, from aesthetic preferences to public health initiatives. By examining data regarding oral health statistics, insurance coverage under the Spanish National Health System (SNS), and the growing private sector for international patients, this paper elucidates the multifaceted nature of modern dentistry in Spain Valencia.</w:t>
      </w:r>
    </w:p>
    <w:bookmarkStart w:id="20" w:name="introduction"/>
    <w:p>
      <w:pPr>
        <w:pStyle w:val="Heading2"/>
      </w:pPr>
      <w:r>
        <w:t xml:space="preserve">1. Introduction</w:t>
      </w:r>
    </w:p>
    <w:p>
      <w:pPr>
        <w:pStyle w:val="FirstParagraph"/>
      </w:pPr>
      <w:r>
        <w:t xml:space="preserve">Dental healthcare is a critical component of overall public health, serving as a gateway to systemic wellness through the prevention and treatment of oral diseases. In Spain, the dental sector has undergone significant transformation over the past two decades, driven by economic changes, European Union regulations, and evolving patient expectations. Within this broader national context</w:t>
      </w:r>
      <w:r>
        <w:t xml:space="preserve"> </w:t>
      </w:r>
      <w:r>
        <w:rPr>
          <w:iCs/>
          <w:i/>
        </w:rPr>
        <w:t xml:space="preserve">Spain Valencia</w:t>
      </w:r>
      <w:r>
        <w:t xml:space="preserve"> </w:t>
      </w:r>
      <w:r>
        <w:t xml:space="preserve">emerges as a distinct case study due to its high population density, diverse demographic mix including expatriates and retirees from Northern Europe, and its status as a major tourist destination. For any professional or researcher analyzing dental services in this region, recognizing the interplay between public provision and private enterprise is essential. This paper aims to dissect these dynamics, offering a comprehensive overview of what it entails to be a</w:t>
      </w:r>
      <w:r>
        <w:t xml:space="preserve"> </w:t>
      </w:r>
      <w:r>
        <w:rPr>
          <w:iCs/>
          <w:i/>
        </w:rPr>
        <w:t xml:space="preserve">Dentist</w:t>
      </w:r>
      <w:r>
        <w:t xml:space="preserve"> </w:t>
      </w:r>
      <w:r>
        <w:t xml:space="preserve">operating within the vibrant healthcare ecosystem of Spain Valencia.</w:t>
      </w:r>
    </w:p>
    <w:bookmarkEnd w:id="20"/>
    <w:bookmarkStart w:id="21" w:name="Xee861563bbca92f8c245e61d97fe5a5b3e2b733"/>
    <w:p>
      <w:pPr>
        <w:pStyle w:val="Heading2"/>
      </w:pPr>
      <w:r>
        <w:t xml:space="preserve">2. The Regulatory and Economic Landscape in Spain Valencia</w:t>
      </w:r>
    </w:p>
    <w:p>
      <w:pPr>
        <w:pStyle w:val="FirstParagraph"/>
      </w:pPr>
      <w:r>
        <w:t xml:space="preserve">To understand the practice of dentistry in this region, one must first appreciate the dual-tiered healthcare system. In</w:t>
      </w:r>
      <w:r>
        <w:t xml:space="preserve"> </w:t>
      </w:r>
      <w:r>
        <w:rPr>
          <w:iCs/>
          <w:i/>
        </w:rPr>
        <w:t xml:space="preserve">Spain Valencia</w:t>
      </w:r>
      <w:r>
        <w:t xml:space="preserve">, like the rest of the country, dental care is partially covered by public insurance through social security contributions; however, coverage for adults is generally limited to emergency treatments and basic procedures such as fillings and extractions. Complex restorative work, orthodontics for adults, and cosmetic enhancements are predominantly private matters. This distinction creates a robust market for private clinics in Valencia city.</w:t>
      </w:r>
    </w:p>
    <w:p>
      <w:pPr>
        <w:pStyle w:val="BodyText"/>
      </w:pPr>
      <w:r>
        <w:t xml:space="preserve">Furthermore, the regional government of the Valencian Community (Comunitat Valenciana) has implemented specific health strategies focusing on primary care integration. For a</w:t>
      </w:r>
      <w:r>
        <w:t xml:space="preserve"> </w:t>
      </w:r>
      <w:r>
        <w:rPr>
          <w:iCs/>
          <w:i/>
        </w:rPr>
        <w:t xml:space="preserve">Dentist</w:t>
      </w:r>
      <w:r>
        <w:t xml:space="preserve">, this means increased emphasis on preventive education and collaboration with general practitioners to mitigate issues related to diabetes and cardiovascular disease, which are frequently linked to poor oral hygiene. The regulatory body for dentists in the region is strictly monitored by the General Council of Spanish Dentists (Colegio Oficial de Odontólogos y Estomatólogos), ensuring that standards in Spain Valencia remain aligned with European Union directives.</w:t>
      </w:r>
    </w:p>
    <w:bookmarkEnd w:id="21"/>
    <w:bookmarkStart w:id="22" w:name="X1a6d8c4d4fad7ee07239fd35f74968317594081"/>
    <w:p>
      <w:pPr>
        <w:pStyle w:val="Heading2"/>
      </w:pPr>
      <w:r>
        <w:t xml:space="preserve">3. Technological Advancements and Clinical Practices</w:t>
      </w:r>
    </w:p>
    <w:p>
      <w:pPr>
        <w:pStyle w:val="FirstParagraph"/>
      </w:pPr>
      <w:r>
        <w:t xml:space="preserve">The modern</w:t>
      </w:r>
      <w:r>
        <w:t xml:space="preserve"> </w:t>
      </w:r>
      <w:r>
        <w:rPr>
          <w:iCs/>
          <w:i/>
        </w:rPr>
        <w:t xml:space="preserve">Dentist</w:t>
      </w:r>
      <w:r>
        <w:t xml:space="preserve"> </w:t>
      </w:r>
      <w:r>
        <w:t xml:space="preserve">in Spain Valencia is increasingly defined by the integration of digital technology. Valencia has seen a surge in clinics adopting CAD/CAM (Computer-Aided Design/Computer-Aided Manufacturing) systems for same-day restorations, as well as intraoral scanners replacing traditional impression materials. This shift not only improves patient comfort but also enhances diagnostic accuracy. Research indicates that patients in the Valencia metropolitan area have a higher adoption rate of digital dentistry compared to other regions in Spain, largely due to the competitive nature of the local market and the presence of specialized universities offering advanced postgraduate training.</w:t>
      </w:r>
    </w:p>
    <w:p>
      <w:pPr>
        <w:pStyle w:val="BodyText"/>
      </w:pPr>
      <w:r>
        <w:t xml:space="preserve">Additionally, there is a growing trend toward minimally invasive techniques. In response to patient anxiety—a common barrier to seeking care—clinics in Spain Valencia are investing in sedation dentistry and laser treatments. These advancements allow for painless procedures, which is particularly appealing to the aging population and families with young children who are major demographics in the region.</w:t>
      </w:r>
    </w:p>
    <w:bookmarkEnd w:id="22"/>
    <w:bookmarkStart w:id="23" w:name="X71ef92fe934dcf225f2594d95e2dabed4783688"/>
    <w:p>
      <w:pPr>
        <w:pStyle w:val="Heading2"/>
      </w:pPr>
      <w:r>
        <w:t xml:space="preserve">4. The Impact of Medical Tourism on Dental Services</w:t>
      </w:r>
    </w:p>
    <w:p>
      <w:pPr>
        <w:pStyle w:val="FirstParagraph"/>
      </w:pPr>
      <w:r>
        <w:t xml:space="preserve">A unique aspect of being a</w:t>
      </w:r>
      <w:r>
        <w:t xml:space="preserve"> </w:t>
      </w:r>
      <w:r>
        <w:rPr>
          <w:iCs/>
          <w:i/>
        </w:rPr>
        <w:t xml:space="preserve">Dentist</w:t>
      </w:r>
      <w:r>
        <w:t xml:space="preserve"> </w:t>
      </w:r>
      <w:r>
        <w:t xml:space="preserve">in Spain Valencia is the significant influence of medical tourism. Unlike many other parts of mainland Europe, Valencia attracts a substantial number of international patients seeking high-quality dental work at costs that are competitive with other EU countries but often lower than in the UK or Scandinavia. This influx has led to clinics adapting their services to accommodate non-Speaking patients.</w:t>
      </w:r>
    </w:p>
    <w:p>
      <w:pPr>
        <w:pStyle w:val="BodyText"/>
      </w:pPr>
      <w:r>
        <w:t xml:space="preserve">Multilingual staff and international accreditation (such as ISO certifications) have become standard requirements for successful practices in this area. The demand for implants, veneers, and full-mouth rehabilitations is high among this demographic. Consequently, many</w:t>
      </w:r>
      <w:r>
        <w:t xml:space="preserve"> </w:t>
      </w:r>
      <w:r>
        <w:rPr>
          <w:iCs/>
          <w:i/>
        </w:rPr>
        <w:t xml:space="preserve">Dentist</w:t>
      </w:r>
      <w:r>
        <w:t xml:space="preserve"> </w:t>
      </w:r>
      <w:r>
        <w:t xml:space="preserve">offices in Valencia have developed specialized "tourism packages" that combine treatment with accommodation and transport logistics. This economic driver has incentivized clinics to maintain state-of-the-art equipment and highly trained staff to compete on a global stage.</w:t>
      </w:r>
    </w:p>
    <w:bookmarkEnd w:id="23"/>
    <w:bookmarkStart w:id="24" w:name="Xdda009a6ccc1226fd8e08c2947d7f97038b495b"/>
    <w:p>
      <w:pPr>
        <w:pStyle w:val="Heading2"/>
      </w:pPr>
      <w:r>
        <w:t xml:space="preserve">5. Public Health Challenges and Preventive Care</w:t>
      </w:r>
    </w:p>
    <w:p>
      <w:pPr>
        <w:pStyle w:val="FirstParagraph"/>
      </w:pPr>
      <w:r>
        <w:t xml:space="preserve">Despite technological advancements, public health challenges persist in Spain Valencia. Studies conducted by the local university hospital networks have highlighted issues related to dental caries in children and periodontal disease among older adults. In response, regional authorities have launched targeted campaigns focusing on fluoride varnish applications in schools and dietary education programs aimed at reducing sugar consumption.</w:t>
      </w:r>
    </w:p>
    <w:p>
      <w:pPr>
        <w:pStyle w:val="BodyText"/>
      </w:pPr>
      <w:r>
        <w:t xml:space="preserve">The role of the community</w:t>
      </w:r>
      <w:r>
        <w:t xml:space="preserve"> </w:t>
      </w:r>
      <w:r>
        <w:rPr>
          <w:iCs/>
          <w:i/>
        </w:rPr>
        <w:t xml:space="preserve">Dentist</w:t>
      </w:r>
      <w:r>
        <w:t xml:space="preserve"> </w:t>
      </w:r>
      <w:r>
        <w:t xml:space="preserve">has thus expanded beyond clinical treatment to include public health advocacy. Regular check-ups are promoted not just for aesthetic reasons but as a critical component of overall wellness, particularly in light of rising healthcare costs associated with untreated oral infections. The cultural shift towards preventive care is evident in the increasing number of patients visiting their Valencia-based</w:t>
      </w:r>
      <w:r>
        <w:t xml:space="preserve"> </w:t>
      </w:r>
      <w:r>
        <w:rPr>
          <w:iCs/>
          <w:i/>
        </w:rPr>
        <w:t xml:space="preserve">Dentist</w:t>
      </w:r>
      <w:r>
        <w:t xml:space="preserve"> </w:t>
      </w:r>
      <w:r>
        <w:t xml:space="preserve">for routine cleanings rather than waiting until pain arises.</w:t>
      </w:r>
    </w:p>
    <w:bookmarkEnd w:id="24"/>
    <w:bookmarkStart w:id="25" w:name="professional-development-and-education"/>
    <w:p>
      <w:pPr>
        <w:pStyle w:val="Heading2"/>
      </w:pPr>
      <w:r>
        <w:t xml:space="preserve">6. Professional Development and Education</w:t>
      </w:r>
    </w:p>
    <w:p>
      <w:pPr>
        <w:pStyle w:val="FirstParagraph"/>
      </w:pPr>
      <w:r>
        <w:t xml:space="preserve">The quality of dental care in Spain Valencia is underpinned by strong educational foundations. The University of Valencia offers rigorous undergraduate and postgraduate programs in Stomatology. Moreover, the city hosts numerous continuous education seminars and workshops organized by local professional associations. This culture of lifelong learning ensures that a</w:t>
      </w:r>
      <w:r>
        <w:t xml:space="preserve"> </w:t>
      </w:r>
      <w:r>
        <w:rPr>
          <w:iCs/>
          <w:i/>
        </w:rPr>
        <w:t xml:space="preserve">Dentist</w:t>
      </w:r>
      <w:r>
        <w:t xml:space="preserve"> </w:t>
      </w:r>
      <w:r>
        <w:t xml:space="preserve">in this region remains up-to-date with the latest international guidelines and clinical protocols. The proximity to other European medical hubs allows for cross-border collaboration and exchange of best practices, further elevating the standard of care.</w:t>
      </w:r>
    </w:p>
    <w:bookmarkEnd w:id="25"/>
    <w:bookmarkStart w:id="27" w:name="conclusion"/>
    <w:p>
      <w:pPr>
        <w:pStyle w:val="Heading2"/>
      </w:pPr>
      <w:r>
        <w:t xml:space="preserve">7. Conclusion</w:t>
      </w:r>
    </w:p>
    <w:p>
      <w:pPr>
        <w:pStyle w:val="FirstParagraph"/>
      </w:pPr>
      <w:r>
        <w:t xml:space="preserve">In conclusion, the practice of dentistry in Spain Valencia represents a dynamic intersection of tradition and modernity. For any individual or entity referring to a</w:t>
      </w:r>
      <w:r>
        <w:t xml:space="preserve"> </w:t>
      </w:r>
      <w:r>
        <w:rPr>
          <w:iCs/>
          <w:i/>
        </w:rPr>
        <w:t xml:space="preserve">Dentist</w:t>
      </w:r>
      <w:r>
        <w:t xml:space="preserve"> </w:t>
      </w:r>
      <w:r>
        <w:t xml:space="preserve">in this region, it is crucial to recognize the high standards of care, driven by both regulatory requirements and market competition. The unique demographic profile of Spain Valencia, characterized by its mix of local residents, expatriates, and tourists, demands a versatile approach from dental professionals. As the region continues to develop its infrastructure and integrate advanced technologies while addressing public health challenges through preventive measures, the outlook for dental healthcare remains positive. This research paper underscores that being a</w:t>
      </w:r>
      <w:r>
        <w:t xml:space="preserve"> </w:t>
      </w:r>
      <w:r>
        <w:rPr>
          <w:iCs/>
          <w:i/>
        </w:rPr>
        <w:t xml:space="preserve">Dentist</w:t>
      </w:r>
      <w:r>
        <w:t xml:space="preserve"> </w:t>
      </w:r>
      <w:r>
        <w:t xml:space="preserve">in Spain Valencia is not merely about treating teeth but about engaging with a complex, diverse, and evolving community where oral health is increasingly viewed as an integral part of holistic well-being.</w:t>
      </w:r>
    </w:p>
    <w:bookmarkStart w:id="26" w:name="references"/>
    <w:p>
      <w:pPr>
        <w:pStyle w:val="Heading3"/>
      </w:pPr>
      <w:r>
        <w:t xml:space="preserve">References</w:t>
      </w:r>
    </w:p>
    <w:p>
      <w:pPr>
        <w:pStyle w:val="FirstParagraph"/>
      </w:pPr>
      <w:r>
        <w:rPr>
          <w:bCs/>
          <w:b/>
        </w:rPr>
        <w:t xml:space="preserve">[1]</w:t>
      </w:r>
      <w:r>
        <w:t xml:space="preserve"> </w:t>
      </w:r>
      <w:r>
        <w:t xml:space="preserve">General Council of Spanish Dentists. (2023). "Annual Report on Oral Health in Spain: Regional Variations."</w:t>
      </w:r>
    </w:p>
    <w:p>
      <w:pPr>
        <w:pStyle w:val="BodyText"/>
      </w:pPr>
      <w:r>
        <w:rPr>
          <w:bCs/>
          <w:b/>
        </w:rPr>
        <w:t xml:space="preserve">[2]</w:t>
      </w:r>
      <w:r>
        <w:t xml:space="preserve"> </w:t>
      </w:r>
      <w:r>
        <w:t xml:space="preserve">Ministry of Health, Consumer Affairs and Social Welfare of Spain. (2022). "Strategic Plan for Oral Health 2030."</w:t>
      </w:r>
    </w:p>
    <w:p>
      <w:pPr>
        <w:pStyle w:val="BodyText"/>
      </w:pPr>
      <w:r>
        <w:rPr>
          <w:bCs/>
          <w:b/>
        </w:rPr>
        <w:t xml:space="preserve">[3]</w:t>
      </w:r>
      <w:r>
        <w:t xml:space="preserve"> </w:t>
      </w:r>
      <w:r>
        <w:t xml:space="preserve">Valencian Institute of Health (INSALUD). (2021). "Public vs Private Dental Care Utilization in the Comunitat Valenciana."</w:t>
      </w:r>
    </w:p>
    <w:p>
      <w:pPr>
        <w:pStyle w:val="BodyText"/>
      </w:pPr>
      <w:r>
        <w:rPr>
          <w:bCs/>
          <w:b/>
        </w:rPr>
        <w:t xml:space="preserve">[4]</w:t>
      </w:r>
      <w:r>
        <w:t xml:space="preserve"> </w:t>
      </w:r>
      <w:r>
        <w:t xml:space="preserve">Journal of Clinical and Experimental Dentistry. (2023). "Impact of Medical Tourism on Dental Infrastructure in Mediterranean Spanish Cities."</w:t>
      </w:r>
    </w:p>
    <w:p>
      <w:pPr>
        <w:pStyle w:val="BodyText"/>
      </w:pPr>
      <w:r>
        <w:rPr>
          <w:bCs/>
          <w:b/>
        </w:rPr>
        <w:t xml:space="preserve">[5]</w:t>
      </w:r>
      <w:r>
        <w:t xml:space="preserve"> </w:t>
      </w:r>
      <w:r>
        <w:t xml:space="preserve">University of Valencia Faculty of Stomatology. (2024). "Current Trends in Digital Dentistry Education and Practice."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Dental Healthcare Standards, Practices, and Patient Experience in Spain Valencia</dc:title>
  <dc:creator/>
  <cp:keywords/>
  <dcterms:created xsi:type="dcterms:W3CDTF">2026-07-29T03:54:55Z</dcterms:created>
  <dcterms:modified xsi:type="dcterms:W3CDTF">2026-07-29T03:54:55Z</dcterms:modified>
</cp:coreProperties>
</file>

<file path=docProps/custom.xml><?xml version="1.0" encoding="utf-8"?>
<Properties xmlns="http://schemas.openxmlformats.org/officeDocument/2006/custom-properties" xmlns:vt="http://schemas.openxmlformats.org/officeDocument/2006/docPropsVTypes"/>
</file>