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462fd788c1e829b82d9789684b04cee5e274de9"/>
    <w:p>
      <w:pPr>
        <w:pStyle w:val="Heading1"/>
      </w:pPr>
      <w:r>
        <w:t xml:space="preserve">The Evolution and Impact of Dental Care in the United Arab Emirates Dubai: A Comprehensive Research Paper</w:t>
      </w:r>
    </w:p>
    <w:p>
      <w:pPr>
        <w:pStyle w:val="FirstParagraph"/>
      </w:pPr>
      <w:r>
        <w:rPr>
          <w:bCs/>
          <w:b/>
          <w:iCs/>
          <w:i/>
        </w:rPr>
        <w:t xml:space="preserve">A Research Paper on Modern Dentistry, Public Health Policy, and Market Trends in a Global Metropolis</w:t>
      </w:r>
    </w:p>
    <w:bookmarkStart w:id="20" w:name="abstract"/>
    <w:p>
      <w:pPr>
        <w:pStyle w:val="Heading3"/>
      </w:pPr>
      <w:r>
        <w:t xml:space="preserve">Abstract</w:t>
      </w:r>
    </w:p>
    <w:p>
      <w:pPr>
        <w:pStyle w:val="FirstParagraph"/>
      </w:pPr>
      <w:r>
        <w:t xml:space="preserve">This research paper examines the landscape of dental healthcare within the United Arab Emirates Dubai. As a global hub for tourism, business, and medical tourism, Dubai has witnessed a paradigm shift in its approach to oral health. This document analyzes the historical progression from traditional practices to high-tech modernity, evaluates the regulatory frameworks established by local authorities such as the Department of Health (DoH) Abu Dhabi and Dubai Health Authority (DHA), and discusses the socio-economic factors influencing patient behavior. The findings suggest that while access to elite dental services in Dubai is world-class, significant challenges remain regarding affordability for lower-income expatriate populations.</w:t>
      </w:r>
    </w:p>
    <w:bookmarkEnd w:id="20"/>
    <w:bookmarkStart w:id="21" w:name="introduction"/>
    <w:p>
      <w:pPr>
        <w:pStyle w:val="Heading2"/>
      </w:pPr>
      <w:r>
        <w:t xml:space="preserve">1. Introduction</w:t>
      </w:r>
    </w:p>
    <w:p>
      <w:pPr>
        <w:pStyle w:val="FirstParagraph"/>
      </w:pPr>
      <w:r>
        <w:t xml:space="preserve">The United Arab Emirates (UAE), and specifically the emirate of Dubai, has transformed itself over the last few decades from a modest trading port into a sprawling cosmopolitan metropolis. Central to this transformation is the healthcare sector, which serves both local residents and millions of international visitors annually. Within this sector,</w:t>
      </w:r>
      <w:r>
        <w:t xml:space="preserve"> </w:t>
      </w:r>
      <w:r>
        <w:rPr>
          <w:bCs/>
          <w:b/>
        </w:rPr>
        <w:t xml:space="preserve">Dentist</w:t>
      </w:r>
      <w:r>
        <w:t xml:space="preserve"> </w:t>
      </w:r>
      <w:r>
        <w:t xml:space="preserve">services have seen exponential growth and technological advancement. The concept of oral health in the United Arab Emirates Dubai is no longer viewed merely as a necessity for pain relief but has evolved into a critical component of overall public health, aesthetic confidence, and preventative care.</w:t>
      </w:r>
    </w:p>
    <w:p>
      <w:pPr>
        <w:pStyle w:val="BodyText"/>
      </w:pPr>
      <w:r>
        <w:t xml:space="preserve">This research paper aims to provide an in-depth analysis of the dental industry in this region. It explores how global trends influence local practices, the role of medical tourism in</w:t>
      </w:r>
      <w:r>
        <w:t xml:space="preserve"> </w:t>
      </w:r>
      <w:r>
        <w:rPr>
          <w:bCs/>
          <w:b/>
        </w:rPr>
        <w:t xml:space="preserve">United Arab Emirates Dubai</w:t>
      </w:r>
      <w:r>
        <w:t xml:space="preserve">, and the specific challenges faced by practitioners operating within this unique regulatory environment. Understanding these dynamics is crucial for healthcare policymakers, investors, and patients alike.</w:t>
      </w:r>
    </w:p>
    <w:bookmarkEnd w:id="21"/>
    <w:bookmarkStart w:id="22" w:name="historical-context-and-modernization"/>
    <w:p>
      <w:pPr>
        <w:pStyle w:val="Heading2"/>
      </w:pPr>
      <w:r>
        <w:t xml:space="preserve">2. Historical Context and Modernization</w:t>
      </w:r>
    </w:p>
    <w:p>
      <w:pPr>
        <w:pStyle w:val="FirstParagraph"/>
      </w:pPr>
      <w:r>
        <w:t xml:space="preserve">In the mid-20th century, dental care in the region was rudimentary. However, following the oil boom of the 1970s and subsequent economic diversification strategies by Sheikh Zayed bin Sultan Al Nahyan and subsequent leaders, healthcare infrastructure saw massive investment. By the early 2000s,</w:t>
      </w:r>
      <w:r>
        <w:t xml:space="preserve"> </w:t>
      </w:r>
      <w:r>
        <w:rPr>
          <w:bCs/>
          <w:b/>
        </w:rPr>
        <w:t xml:space="preserve">Dubai</w:t>
      </w:r>
      <w:r>
        <w:t xml:space="preserve"> </w:t>
      </w:r>
      <w:r>
        <w:t xml:space="preserve">began positioning itself as a medical tourism hub.</w:t>
      </w:r>
    </w:p>
    <w:p>
      <w:pPr>
        <w:pStyle w:val="BodyText"/>
      </w:pPr>
      <w:r>
        <w:t xml:space="preserve">The establishment of specialized dental centers equipped with the latest technology—such as digital radiography, CAD/CAM systems for same-day crowns, and laser dentistry—marked a departure from traditional models. Today, many clinics in</w:t>
      </w:r>
      <w:r>
        <w:t xml:space="preserve"> </w:t>
      </w:r>
      <w:r>
        <w:rPr>
          <w:bCs/>
          <w:b/>
        </w:rPr>
        <w:t xml:space="preserve">United Arab Emirates Dubai</w:t>
      </w:r>
      <w:r>
        <w:t xml:space="preserve"> </w:t>
      </w:r>
      <w:r>
        <w:t xml:space="preserve">rival those found in Europe or North America. This modernization was not accidental but a result of deliberate government policies encouraging foreign medical professionals to bring expertise to the region while investing heavily in local education and training facilities.</w:t>
      </w:r>
    </w:p>
    <w:bookmarkEnd w:id="22"/>
    <w:bookmarkStart w:id="25" w:name="regulatory-framework-and-standards"/>
    <w:p>
      <w:pPr>
        <w:pStyle w:val="Heading2"/>
      </w:pPr>
      <w:r>
        <w:t xml:space="preserve">3. Regulatory Framework and Standards</w:t>
      </w:r>
    </w:p>
    <w:p>
      <w:pPr>
        <w:pStyle w:val="FirstParagraph"/>
      </w:pPr>
      <w:r>
        <w:t xml:space="preserve">A critical aspect of maintaining high standards in dentistry is regulation. In the</w:t>
      </w:r>
      <w:r>
        <w:t xml:space="preserve"> </w:t>
      </w:r>
      <w:r>
        <w:rPr>
          <w:bCs/>
          <w:b/>
        </w:rPr>
        <w:t xml:space="preserve">United Arab Emirates Dubai</w:t>
      </w:r>
      <w:r>
        <w:t xml:space="preserve">, patient safety and service quality are governed by strict licensing bodies. The Dubai Health Authority (DHA) is responsible for regulating healthcare professionals within the emirate.</w:t>
      </w:r>
    </w:p>
    <w:bookmarkStart w:id="23" w:name="licensing-and-qualifications"/>
    <w:p>
      <w:pPr>
        <w:pStyle w:val="Heading3"/>
      </w:pPr>
      <w:r>
        <w:t xml:space="preserve">3.1 Licensing and Qualifications</w:t>
      </w:r>
    </w:p>
    <w:p>
      <w:pPr>
        <w:pStyle w:val="FirstParagraph"/>
      </w:pPr>
      <w:r>
        <w:t xml:space="preserve">To practice as a</w:t>
      </w:r>
      <w:r>
        <w:t xml:space="preserve"> </w:t>
      </w:r>
      <w:r>
        <w:rPr>
          <w:bCs/>
          <w:b/>
        </w:rPr>
        <w:t xml:space="preserve">Dentist</w:t>
      </w:r>
      <w:r>
        <w:t xml:space="preserve"> </w:t>
      </w:r>
      <w:r>
        <w:t xml:space="preserve">in Dubai, practitioners must undergo rigorous evaluation processes, including data verification through the DataFlow Group and passing qualifying exams administered by the DHA. These standards ensure that all licensed</w:t>
      </w:r>
      <w:r>
        <w:t xml:space="preserve"> </w:t>
      </w:r>
      <w:r>
        <w:rPr>
          <w:bCs/>
          <w:b/>
        </w:rPr>
        <w:t xml:space="preserve">Dentist</w:t>
      </w:r>
      <w:r>
        <w:t xml:space="preserve"> </w:t>
      </w:r>
      <w:r>
        <w:t xml:space="preserve">professionals meet international benchmarks of competence. Furthermore, dental facilities must adhere to strict infection control protocols, particularly post-pandemic, ensuring sterile environments for procedures ranging from routine cleanings to complex implant surgeries.</w:t>
      </w:r>
    </w:p>
    <w:bookmarkEnd w:id="23"/>
    <w:bookmarkStart w:id="24" w:name="insurance-integration"/>
    <w:p>
      <w:pPr>
        <w:pStyle w:val="Heading3"/>
      </w:pPr>
      <w:r>
        <w:t xml:space="preserve">3.2 Insurance Integration</w:t>
      </w:r>
    </w:p>
    <w:p>
      <w:pPr>
        <w:pStyle w:val="FirstParagraph"/>
      </w:pPr>
      <w:r>
        <w:t xml:space="preserve">The integration of dental care into mandatory health insurance schemes in the UAE has further driven standardization. While basic coverage often limits patients to preventive care and simple fillings, the competitive market in</w:t>
      </w:r>
      <w:r>
        <w:t xml:space="preserve"> </w:t>
      </w:r>
      <w:r>
        <w:rPr>
          <w:bCs/>
          <w:b/>
        </w:rPr>
        <w:t xml:space="preserve">Dubai</w:t>
      </w:r>
      <w:r>
        <w:t xml:space="preserve"> </w:t>
      </w:r>
      <w:r>
        <w:t xml:space="preserve">encourages clinics to offer transparent pricing and diverse service packages.</w:t>
      </w:r>
    </w:p>
    <w:bookmarkEnd w:id="24"/>
    <w:bookmarkEnd w:id="25"/>
    <w:bookmarkStart w:id="26" w:name="the-role-of-medical-tourism"/>
    <w:p>
      <w:pPr>
        <w:pStyle w:val="Heading2"/>
      </w:pPr>
      <w:r>
        <w:t xml:space="preserve">4. The Role of Medical Tourism</w:t>
      </w:r>
    </w:p>
    <w:p>
      <w:pPr>
        <w:pStyle w:val="FirstParagraph"/>
      </w:pPr>
      <w:r>
        <w:rPr>
          <w:bCs/>
          <w:b/>
        </w:rPr>
        <w:t xml:space="preserve">Dubai</w:t>
      </w:r>
      <w:r>
        <w:t xml:space="preserve"> </w:t>
      </w:r>
      <w:r>
        <w:t xml:space="preserve">has successfully marketed itself as a destination for dental tourism. Patients from neighboring countries, as well as from Europe, Africa, and Asia, travel to</w:t>
      </w:r>
      <w:r>
        <w:t xml:space="preserve"> </w:t>
      </w:r>
      <w:r>
        <w:rPr>
          <w:bCs/>
          <w:b/>
        </w:rPr>
        <w:t xml:space="preserve">United Arab Emirates Dubai</w:t>
      </w:r>
      <w:r>
        <w:t xml:space="preserve"> </w:t>
      </w:r>
      <w:r>
        <w:t xml:space="preserve">seeking high-quality care at competitive prices compared to Western nations. The combination of English-speaking staff (a common linguistic advantage in the UAE), state-of-the-art facilities, and the opportunity to combine treatment with leisure has made dental tourism a lucrative sector.</w:t>
      </w:r>
    </w:p>
    <w:p>
      <w:pPr>
        <w:pStyle w:val="BodyText"/>
      </w:pPr>
      <w:r>
        <w:t xml:space="preserve">This influx of international patients has pushed local</w:t>
      </w:r>
      <w:r>
        <w:t xml:space="preserve"> </w:t>
      </w:r>
      <w:r>
        <w:rPr>
          <w:bCs/>
          <w:b/>
        </w:rPr>
        <w:t xml:space="preserve">Dentist</w:t>
      </w:r>
      <w:r>
        <w:t xml:space="preserve"> </w:t>
      </w:r>
      <w:r>
        <w:t xml:space="preserve">practices to adopt multilingual support services and streamlined international patient coordinators. Consequently, the standard of care in</w:t>
      </w:r>
      <w:r>
        <w:t xml:space="preserve"> </w:t>
      </w:r>
      <w:r>
        <w:rPr>
          <w:bCs/>
          <w:b/>
        </w:rPr>
        <w:t xml:space="preserve">Dubai</w:t>
      </w:r>
      <w:r>
        <w:t xml:space="preserve"> </w:t>
      </w:r>
      <w:r>
        <w:t xml:space="preserve">has been elevated not just for locals, but for the global community.</w:t>
      </w:r>
    </w:p>
    <w:bookmarkEnd w:id="26"/>
    <w:bookmarkStart w:id="27" w:name="X3f6aaec402347be76c2719f4b671889f75ca9d1"/>
    <w:p>
      <w:pPr>
        <w:pStyle w:val="Heading2"/>
      </w:pPr>
      <w:r>
        <w:t xml:space="preserve">5. Challenges: Accessibility and Affordability</w:t>
      </w:r>
    </w:p>
    <w:p>
      <w:pPr>
        <w:pStyle w:val="FirstParagraph"/>
      </w:pPr>
      <w:r>
        <w:t xml:space="preserve">Despite the high standards, significant challenges persist. The primary concern is affordability. While top-tier clinics offer exceptional service, costs can be prohibitive for low-wage expatriates who make up a large portion of</w:t>
      </w:r>
      <w:r>
        <w:t xml:space="preserve"> </w:t>
      </w:r>
      <w:r>
        <w:rPr>
          <w:bCs/>
          <w:b/>
        </w:rPr>
        <w:t xml:space="preserve">Dubai’s</w:t>
      </w:r>
      <w:r>
        <w:t xml:space="preserve"> </w:t>
      </w:r>
      <w:r>
        <w:t xml:space="preserve">population. There is a disparity between premium private practices and more affordable community clinics.</w:t>
      </w:r>
    </w:p>
    <w:p>
      <w:pPr>
        <w:pStyle w:val="BodyText"/>
      </w:pPr>
      <w:r>
        <w:t xml:space="preserve">Furthermore, cultural attitudes toward dental care vary widely among the diverse expatriate communities in the</w:t>
      </w:r>
      <w:r>
        <w:t xml:space="preserve"> </w:t>
      </w:r>
      <w:r>
        <w:rPr>
          <w:bCs/>
          <w:b/>
        </w:rPr>
        <w:t xml:space="preserve">United Arab Emirates Dubai</w:t>
      </w:r>
      <w:r>
        <w:t xml:space="preserve">. Health literacy campaigns are essential to promote preventative habits rather than reactive treatment. Public health initiatives led by the government aim to address school-aged children’s oral hygiene, yet adult preventive care remains a challenge due to cost barriers and lack of awareness.</w:t>
      </w:r>
    </w:p>
    <w:bookmarkEnd w:id="27"/>
    <w:bookmarkStart w:id="28" w:name="future-trends-in-dentistry-in-dubai"/>
    <w:p>
      <w:pPr>
        <w:pStyle w:val="Heading2"/>
      </w:pPr>
      <w:r>
        <w:t xml:space="preserve">6. Future Trends in Dentistry in Dubai</w:t>
      </w:r>
    </w:p>
    <w:p>
      <w:pPr>
        <w:pStyle w:val="FirstParagraph"/>
      </w:pPr>
      <w:r>
        <w:t xml:space="preserve">The future of dentistry in</w:t>
      </w:r>
      <w:r>
        <w:t xml:space="preserve"> </w:t>
      </w:r>
      <w:r>
        <w:rPr>
          <w:bCs/>
          <w:b/>
        </w:rPr>
        <w:t xml:space="preserve">Dubai</w:t>
      </w:r>
      <w:r>
        <w:t xml:space="preserve"> </w:t>
      </w:r>
      <w:r>
        <w:t xml:space="preserve">points toward greater digitization and personalization. The adoption of artificial intelligence for diagnostic imaging, 3D printing for prosthetics, and teledentistry services are on the rise. As</w:t>
      </w:r>
      <w:r>
        <w:t xml:space="preserve"> </w:t>
      </w:r>
      <w:r>
        <w:rPr>
          <w:bCs/>
          <w:b/>
        </w:rPr>
        <w:t xml:space="preserve">United Arab Emirates Dubai</w:t>
      </w:r>
      <w:r>
        <w:t xml:space="preserve"> </w:t>
      </w:r>
      <w:r>
        <w:t xml:space="preserve">continues its vision of becoming a smart city, digital health records will become seamless across providers.</w:t>
      </w:r>
    </w:p>
    <w:p>
      <w:pPr>
        <w:pStyle w:val="BodyText"/>
      </w:pPr>
      <w:r>
        <w:t xml:space="preserve">Additionally, there is a growing focus on holistic dental health.</w:t>
      </w:r>
      <w:r>
        <w:t xml:space="preserve"> </w:t>
      </w:r>
      <w:r>
        <w:rPr>
          <w:bCs/>
          <w:b/>
        </w:rPr>
        <w:t xml:space="preserve">Dentist</w:t>
      </w:r>
      <w:r>
        <w:t xml:space="preserve"> </w:t>
      </w:r>
      <w:r>
        <w:t xml:space="preserve">practitioners in the region are increasingly collaborating with medical specialists to understand the link between oral health and systemic conditions such as diabetes and heart disease. This interdisciplinary approach is becoming standard practice in leading hospitals and clinics across</w:t>
      </w:r>
      <w:r>
        <w:t xml:space="preserve"> </w:t>
      </w:r>
      <w:r>
        <w:rPr>
          <w:bCs/>
          <w:b/>
        </w:rPr>
        <w:t xml:space="preserve">Dubai</w:t>
      </w:r>
      <w:r>
        <w:t xml:space="preserve">.</w:t>
      </w:r>
    </w:p>
    <w:bookmarkEnd w:id="28"/>
    <w:bookmarkStart w:id="29" w:name="conclusion"/>
    <w:p>
      <w:pPr>
        <w:pStyle w:val="Heading2"/>
      </w:pPr>
      <w:r>
        <w:t xml:space="preserve">7. Conclusion</w:t>
      </w:r>
    </w:p>
    <w:p>
      <w:pPr>
        <w:pStyle w:val="FirstParagraph"/>
      </w:pPr>
      <w:r>
        <w:t xml:space="preserve">In conclusion, the landscape of dental care in the</w:t>
      </w:r>
      <w:r>
        <w:t xml:space="preserve"> </w:t>
      </w:r>
      <w:r>
        <w:rPr>
          <w:bCs/>
          <w:b/>
        </w:rPr>
        <w:t xml:space="preserve">United Arab Emirates Dubai</w:t>
      </w:r>
      <w:r>
        <w:t xml:space="preserve"> </w:t>
      </w:r>
      <w:r>
        <w:t xml:space="preserve">is robust, evolving, and globally competitive. The presence of qualified</w:t>
      </w:r>
      <w:r>
        <w:t xml:space="preserve"> </w:t>
      </w:r>
      <w:r>
        <w:rPr>
          <w:bCs/>
          <w:b/>
        </w:rPr>
        <w:t xml:space="preserve">Dentist</w:t>
      </w:r>
      <w:r>
        <w:t xml:space="preserve"> </w:t>
      </w:r>
      <w:r>
        <w:t xml:space="preserve">professionals operating under strict regulatory frameworks ensures high standards of patient safety and care quality. While challenges related to affordability for lower-income residents remain, the overall trajectory is positive.</w:t>
      </w:r>
    </w:p>
    <w:p>
      <w:pPr>
        <w:pStyle w:val="BodyText"/>
      </w:pPr>
      <w:r>
        <w:rPr>
          <w:bCs/>
          <w:b/>
        </w:rPr>
        <w:t xml:space="preserve">Dubai’s</w:t>
      </w:r>
      <w:r>
        <w:t xml:space="preserve"> </w:t>
      </w:r>
      <w:r>
        <w:t xml:space="preserve">commitment to innovation, its strategic position as a medical tourism hub, and its investment in healthcare infrastructure position it as a leader in oral healthcare within the Middle East. Future research should focus on longitudinal studies regarding patient outcomes and the long-term impact of insurance coverage expansions on oral health equity in the region.</w:t>
      </w:r>
    </w:p>
    <w:bookmarkEnd w:id="29"/>
    <w:bookmarkStart w:id="30" w:name="references"/>
    <w:p>
      <w:pPr>
        <w:pStyle w:val="Heading2"/>
      </w:pPr>
      <w:r>
        <w:t xml:space="preserve">8. References</w:t>
      </w:r>
    </w:p>
    <w:p>
      <w:pPr>
        <w:pStyle w:val="FirstParagraph"/>
      </w:pPr>
      <w:r>
        <w:rPr>
          <w:iCs/>
          <w:i/>
        </w:rPr>
        <w:t xml:space="preserve">Note: The following references are indicative of the types of sources used for this research paper structure.</w:t>
      </w:r>
    </w:p>
    <w:p>
      <w:pPr>
        <w:numPr>
          <w:ilvl w:val="0"/>
          <w:numId w:val="1001"/>
        </w:numPr>
        <w:pStyle w:val="Compact"/>
      </w:pPr>
      <w:r>
        <w:t xml:space="preserve">Dubai Health Authority (DHA). (2023).</w:t>
      </w:r>
      <w:r>
        <w:t xml:space="preserve"> </w:t>
      </w:r>
      <w:r>
        <w:rPr>
          <w:bCs/>
          <w:b/>
        </w:rPr>
        <w:t xml:space="preserve">Dental Care Regulations and Licensing Guidelines</w:t>
      </w:r>
      <w:r>
        <w:t xml:space="preserve">.</w:t>
      </w:r>
    </w:p>
    <w:p>
      <w:pPr>
        <w:numPr>
          <w:ilvl w:val="0"/>
          <w:numId w:val="1001"/>
        </w:numPr>
        <w:pStyle w:val="Compact"/>
      </w:pPr>
      <w:r>
        <w:t xml:space="preserve">National Center for Statistics and Information, UAE. (2022).</w:t>
      </w:r>
      <w:r>
        <w:t xml:space="preserve"> </w:t>
      </w:r>
      <w:r>
        <w:rPr>
          <w:bCs/>
          <w:b/>
        </w:rPr>
        <w:t xml:space="preserve">Epidemiology of Oral Diseases in the United Arab Emirates</w:t>
      </w:r>
      <w:r>
        <w:t xml:space="preserve">.</w:t>
      </w:r>
    </w:p>
    <w:p>
      <w:pPr>
        <w:numPr>
          <w:ilvl w:val="0"/>
          <w:numId w:val="1001"/>
        </w:numPr>
        <w:pStyle w:val="Compact"/>
      </w:pPr>
      <w:r>
        <w:t xml:space="preserve">Al-Khateeb, T., et al. (2021). "Medical Tourism in Dubai: Drivers and Challenges."</w:t>
      </w:r>
      <w:r>
        <w:t xml:space="preserve"> </w:t>
      </w:r>
      <w:r>
        <w:rPr>
          <w:iCs/>
          <w:i/>
        </w:rPr>
        <w:t xml:space="preserve">Journal of Healthcare Management</w:t>
      </w:r>
      <w:r>
        <w:t xml:space="preserve">.</w:t>
      </w:r>
    </w:p>
    <w:p>
      <w:pPr>
        <w:numPr>
          <w:ilvl w:val="0"/>
          <w:numId w:val="1001"/>
        </w:numPr>
        <w:pStyle w:val="Compact"/>
      </w:pPr>
      <w:r>
        <w:t xml:space="preserve">Ministry of Health and Prevention UAE. (2023).</w:t>
      </w:r>
      <w:r>
        <w:t xml:space="preserve"> </w:t>
      </w:r>
      <w:r>
        <w:rPr>
          <w:bCs/>
          <w:b/>
        </w:rPr>
        <w:t xml:space="preserve">National Oral Health Strategy Report</w:t>
      </w:r>
      <w:r>
        <w:t xml:space="preserve">.</w:t>
      </w:r>
    </w:p>
    <w:p>
      <w:pPr>
        <w:pStyle w:val="FirstParagraph"/>
      </w:pPr>
      <w:r>
        <w:t xml:space="preserve">This document was prepared for informational and academic purposes regarding healthcare trends in the United Arab Emirates Dubai.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Dental Care in the United Arab Emirates Dubai: A Comprehensive Research Paper</dc:title>
  <dc:creator/>
  <dc:language>en</dc:language>
  <cp:keywords/>
  <dcterms:created xsi:type="dcterms:W3CDTF">2026-07-29T22:35:02Z</dcterms:created>
  <dcterms:modified xsi:type="dcterms:W3CDTF">2026-07-29T22:35:02Z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