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Analysis</w:t>
      </w:r>
      <w:r>
        <w:t xml:space="preserve"> </w:t>
      </w:r>
      <w:r>
        <w:t xml:space="preserve">of</w:t>
      </w:r>
      <w:r>
        <w:t xml:space="preserve"> </w:t>
      </w:r>
      <w:r>
        <w:t xml:space="preserve">Dental</w:t>
      </w:r>
      <w:r>
        <w:t xml:space="preserve"> </w:t>
      </w:r>
      <w:r>
        <w:t xml:space="preserve">Practice</w:t>
      </w:r>
      <w:r>
        <w:t xml:space="preserve"> </w:t>
      </w:r>
      <w:r>
        <w:t xml:space="preserve">Standards</w:t>
      </w:r>
      <w:r>
        <w:t xml:space="preserve"> </w:t>
      </w:r>
      <w:r>
        <w:t xml:space="preserve">and</w:t>
      </w:r>
      <w:r>
        <w:t xml:space="preserve"> </w:t>
      </w:r>
      <w:r>
        <w:t xml:space="preserve">Patient</w:t>
      </w:r>
      <w:r>
        <w:t xml:space="preserve"> </w:t>
      </w:r>
      <w:r>
        <w:t xml:space="preserve">Care</w:t>
      </w:r>
      <w:r>
        <w:t xml:space="preserve"> </w:t>
      </w:r>
      <w:r>
        <w:t xml:space="preserve">in</w:t>
      </w:r>
      <w:r>
        <w:t xml:space="preserve"> </w:t>
      </w:r>
      <w:r>
        <w:t xml:space="preserve">Houston,</w:t>
      </w:r>
      <w:r>
        <w:t xml:space="preserve"> </w:t>
      </w:r>
      <w:r>
        <w:t xml:space="preserve">United</w:t>
      </w:r>
      <w:r>
        <w:t xml:space="preserve"> </w:t>
      </w:r>
      <w:r>
        <w:t xml:space="preserve">States</w:t>
      </w:r>
    </w:p>
    <w:bookmarkStart w:id="28" w:name="Xc15c2d35c1de7ede51c64e6f83c2dff9e2464bf"/>
    <w:p>
      <w:pPr>
        <w:pStyle w:val="Heading1"/>
      </w:pPr>
      <w:r>
        <w:t xml:space="preserve">A Comprehensive Analysis of Dental Practice Standards and Patient Care in Houston, United States</w:t>
      </w:r>
    </w:p>
    <w:p>
      <w:pPr>
        <w:pStyle w:val="FirstParagraph"/>
      </w:pPr>
      <w:r>
        <w:rPr>
          <w:bCs/>
          <w:b/>
        </w:rPr>
        <w:t xml:space="preserve">Abstract:</w:t>
      </w:r>
    </w:p>
    <w:p>
      <w:pPr>
        <w:pStyle w:val="BodyText"/>
      </w:pPr>
      <w:r>
        <w:t xml:space="preserve">This research paper provides a detailed examination of the dental healthcare landscape within Houston, Texas. It explores the regulatory environment, demographic challenges, technological advancements, and economic factors influencing the practice of dentistry in this major metropolitan hub. By analyzing specific data regarding patient demographics and regional health trends, this document highlights how Dentist practitioners in United States Houston must adapt their clinical approaches to meet diverse community needs. The study concludes with recommendations for enhancing access to care and improving public health outcomes.</w:t>
      </w:r>
    </w:p>
    <w:bookmarkStart w:id="20" w:name="introduction"/>
    <w:p>
      <w:pPr>
        <w:pStyle w:val="Heading2"/>
      </w:pPr>
      <w:r>
        <w:t xml:space="preserve">1. Introduction</w:t>
      </w:r>
    </w:p>
    <w:p>
      <w:pPr>
        <w:pStyle w:val="FirstParagraph"/>
      </w:pPr>
      <w:r>
        <w:t xml:space="preserve">Dentistry serves as a critical component of the broader healthcare infrastructure, influencing overall systemic health and quality of life. In the United States, the dental profession operates within a complex framework of federal guidelines, state regulations, and local market dynamics. Houston, located in Texas and serving as the most populous city in that state and fourth-largest in the nation, presents a unique case study for understanding modern dental practice challenges.</w:t>
      </w:r>
    </w:p>
    <w:p>
      <w:pPr>
        <w:pStyle w:val="BodyText"/>
      </w:pPr>
      <w:r>
        <w:t xml:space="preserve">The city of Houston is characterized by its rapid population growth, significant socioeconomic diversity, and distinct geographic location along the Gulf Coast. These factors create specific demands on local healthcare providers. For a Dentist operating in this environment, understanding the intersection of public health policy, insurance structures, and cultural competence is not merely beneficial but essential for effective practice. This paper aims to dissect these elements to provide a holistic view of dental care provision in United States Houston.</w:t>
      </w:r>
    </w:p>
    <w:bookmarkEnd w:id="20"/>
    <w:bookmarkStart w:id="21" w:name="Xc9df8bdb4f0de594733098c4c730879d90a73a5"/>
    <w:p>
      <w:pPr>
        <w:pStyle w:val="Heading2"/>
      </w:pPr>
      <w:r>
        <w:t xml:space="preserve">2. Demographic Context and Public Health Needs</w:t>
      </w:r>
    </w:p>
    <w:p>
      <w:pPr>
        <w:pStyle w:val="FirstParagraph"/>
      </w:pPr>
      <w:r>
        <w:t xml:space="preserve">Houston is one of the most diverse cities in the United States, with a population that spans various ethnicities, languages, and socioeconomic statuses. This diversity directly impacts oral health disparities. According to recent public health reports from local health departments, minority populations in Houston often face higher rates of untreated dental caries and periodontal disease compared to white demographic groups.</w:t>
      </w:r>
    </w:p>
    <w:p>
      <w:pPr>
        <w:pStyle w:val="BodyText"/>
      </w:pPr>
      <w:r>
        <w:t xml:space="preserve">The aging population in the region also presents specific challenges. As baby boomers age, there is an increasing demand for prosthodontic services, oral pathology screenings for cancer, and management of periodontal conditions linked to systemic diseases such as diabetes and cardiovascular issues. Consequently, a Dentist in Houston must be well-versed in geriatric dentistry and interdisciplinary care coordination.</w:t>
      </w:r>
    </w:p>
    <w:p>
      <w:pPr>
        <w:pStyle w:val="BodyText"/>
      </w:pPr>
      <w:r>
        <w:t xml:space="preserve">Furthermore, the transient nature of parts of the Houston workforce means that continuity of care can be disrupted. Mobile populations often lack a regular dental home, leading to emergency-only visits rather than preventive care. This trend places additional strain on public health clinics and necessitates that private practitioners engage in community outreach to establish trust and consistent patient relationships.</w:t>
      </w:r>
    </w:p>
    <w:bookmarkEnd w:id="21"/>
    <w:bookmarkStart w:id="22" w:name="Xc814150c65ba0437d758d9b46def3b1796891ab"/>
    <w:p>
      <w:pPr>
        <w:pStyle w:val="Heading2"/>
      </w:pPr>
      <w:r>
        <w:t xml:space="preserve">3. Regulatory Environment and Professional Standards</w:t>
      </w:r>
    </w:p>
    <w:p>
      <w:pPr>
        <w:pStyle w:val="FirstParagraph"/>
      </w:pPr>
      <w:r>
        <w:t xml:space="preserve">The practice of dentistry in Texas is governed by the Texas State Board of Dental Examiners (TSBDE), which sets the standards for licensure, continuing education, and ethical conduct. For a Dentist seeking to practice in United States Houston, compliance with these state-level regulations is mandatory. The board emphasizes strict adherence to infection control protocols, particularly in light of global health events that have heightened awareness regarding airborne pathogens.</w:t>
      </w:r>
    </w:p>
    <w:p>
      <w:pPr>
        <w:pStyle w:val="BodyText"/>
      </w:pPr>
      <w:r>
        <w:t xml:space="preserve">In addition to state regulations federal agencies such as the Centers for Disease Control and Prevention (CDC) provide guidelines that are strictly enforced within dental offices. In Houston, clinics must maintain rigorous sterilization procedures and utilize appropriate personal protective equipment (PPE). Moreover, the Affordable Care Act (ACA) has expanded Medicaid coverage in Texas, albeit with limitations on adult dental benefits. This legislative landscape forces Dentists to navigate a complex reimbursement system, balancing between fee-for-service models and accepted insurance plans.</w:t>
      </w:r>
    </w:p>
    <w:bookmarkEnd w:id="22"/>
    <w:bookmarkStart w:id="23" w:name="X5d0c2c125ad0aff7b3a566d9b0363a21f53bff4"/>
    <w:p>
      <w:pPr>
        <w:pStyle w:val="Heading2"/>
      </w:pPr>
      <w:r>
        <w:t xml:space="preserve">4. Technological Advancements in Clinical Practice</w:t>
      </w:r>
    </w:p>
    <w:p>
      <w:pPr>
        <w:pStyle w:val="FirstParagraph"/>
      </w:pPr>
      <w:r>
        <w:t xml:space="preserve">The integration of technology into dentistry has transformed the standard of care in Houston. Modern practices increasingly utilize digital radiography, which reduces radiation exposure for patients and provides immediate diagnostic imaging. Cone Beam Computed Tomography (CBCT) is another advanced tool becoming more accessible to specialists and general practitioners alike, allowing for precise planning of implant surgeries and endodontic treatments.</w:t>
      </w:r>
    </w:p>
    <w:p>
      <w:pPr>
        <w:pStyle w:val="BodyText"/>
      </w:pPr>
      <w:r>
        <w:t xml:space="preserve">Ceramic restorations and CAD/CAM (Computer-Aided Design/Computer-Aided Manufacturing) systems enable Dentists to produce same-day crowns and bridges, enhancing patient satisfaction by reducing the number of visits required. In United States Houston, where time efficiency is valued by a fast-paced population, these technological efficiencies are highly sought after.</w:t>
      </w:r>
    </w:p>
    <w:p>
      <w:pPr>
        <w:pStyle w:val="BodyText"/>
      </w:pPr>
      <w:r>
        <w:t xml:space="preserve">Additionally, teledentistry has emerged as a significant tool in post-pandemic healthcare delivery. While not all procedures can be conducted virtually, initial consultations and follow-up reviews allow for broader accessibility. This is particularly relevant for Houston’s suburban areas where transportation barriers may prevent regular attendance at appointments. Dentists who adopt these technologies position themselves to offer comprehensive, patient-centric care that aligns with contemporary medical standards.</w:t>
      </w:r>
    </w:p>
    <w:bookmarkEnd w:id="23"/>
    <w:bookmarkStart w:id="24" w:name="economic-factors-and-market-dynamics"/>
    <w:p>
      <w:pPr>
        <w:pStyle w:val="Heading2"/>
      </w:pPr>
      <w:r>
        <w:t xml:space="preserve">5. Economic Factors and Market Dynamics</w:t>
      </w:r>
    </w:p>
    <w:p>
      <w:pPr>
        <w:pStyle w:val="FirstParagraph"/>
      </w:pPr>
      <w:r>
        <w:t xml:space="preserve">The economic landscape of Houston is heavily influenced by the energy sector, healthcare industry, and international trade. The cost of living in various neighborhoods within the city varies significantly, affecting patients' ability to pay for elective cosmetic procedures versus essential restorative work.</w:t>
      </w:r>
    </w:p>
    <w:p>
      <w:pPr>
        <w:pStyle w:val="BodyText"/>
      </w:pPr>
      <w:r>
        <w:t xml:space="preserve">Dentists in this region must therefore adopt flexible business models. Many practices offer sliding scale fees or membership plans for uninsured individuals to remain competitive and socially responsible. The presence of large academic institutions like Baylor College of Dentistry and Texas A&amp;M University School of Dentistry creates a hub for specialized care, forcing general practitioners to differentiate their services through patient experience, convenience, and comprehensive service offerings.</w:t>
      </w:r>
    </w:p>
    <w:p>
      <w:pPr>
        <w:pStyle w:val="BodyText"/>
      </w:pPr>
      <w:r>
        <w:t xml:space="preserve">Competition is fierce in Houston’s urban centers. To succeed, a Dentist must build a strong brand identity that resonates with the local community. Marketing strategies often focus on trust-building narratives and highlighting credentials specific to advanced training or specialized certifications relevant to the diverse population of United States Houston.</w:t>
      </w:r>
    </w:p>
    <w:bookmarkEnd w:id="24"/>
    <w:bookmarkStart w:id="25" w:name="X3c23067f0b5817d3c89bb306cdb0d43faab5e15"/>
    <w:p>
      <w:pPr>
        <w:pStyle w:val="Heading2"/>
      </w:pPr>
      <w:r>
        <w:t xml:space="preserve">6. Community Engagement and Preventive Education</w:t>
      </w:r>
    </w:p>
    <w:p>
      <w:pPr>
        <w:pStyle w:val="FirstParagraph"/>
      </w:pPr>
      <w:r>
        <w:t xml:space="preserve">Given the prevalence of sugar-sweetened beverages in certain socio-economic groups within Houston, preventive education plays a vital role. Local Dentists often collaborate with schools, community centers, and non-profit organizations to promote oral hygiene literacy.</w:t>
      </w:r>
    </w:p>
    <w:p>
      <w:pPr>
        <w:pStyle w:val="BodyText"/>
      </w:pPr>
      <w:r>
        <w:t xml:space="preserve">Initiatives such as school-based sealant programs are crucial for reducing childhood cavities. Furthermore, addressing the link between oral health and systemic conditions is increasingly important in public health messaging. By acting as educators, Dentists contribute to a healthier population, which ultimately reduces the burden on emergency rooms and hospital systems.</w:t>
      </w:r>
    </w:p>
    <w:bookmarkEnd w:id="25"/>
    <w:bookmarkStart w:id="26" w:name="conclusion"/>
    <w:p>
      <w:pPr>
        <w:pStyle w:val="Heading2"/>
      </w:pPr>
      <w:r>
        <w:t xml:space="preserve">7. Conclusion</w:t>
      </w:r>
    </w:p>
    <w:p>
      <w:pPr>
        <w:pStyle w:val="FirstParagraph"/>
      </w:pPr>
      <w:r>
        <w:t xml:space="preserve">In conclusion, the role of a Dentist in Houston, United States extends beyond traditional clinical duties. It requires a nuanced understanding of demographic shifts, regulatory compliance, technological integration, and economic realities. The diverse population of Houston demands culturally competent care that addresses specific health disparities.</w:t>
      </w:r>
    </w:p>
    <w:p>
      <w:pPr>
        <w:pStyle w:val="BodyText"/>
      </w:pPr>
      <w:r>
        <w:t xml:space="preserve">As the city continues to grow and evolve, the dental profession must remain adaptable. Embracing technology while maintaining a strong commitment to community engagement will ensure that high-quality dental care remains accessible to all residents of United States Houston. Future research should focus on longitudinal studies regarding the impact of preventive programs on long-term oral health outcomes in this specific metropolitan region.</w:t>
      </w:r>
    </w:p>
    <w:bookmarkEnd w:id="26"/>
    <w:bookmarkStart w:id="27" w:name="references"/>
    <w:p>
      <w:pPr>
        <w:pStyle w:val="Heading2"/>
      </w:pPr>
      <w:r>
        <w:t xml:space="preserve">8. References</w:t>
      </w:r>
    </w:p>
    <w:p>
      <w:pPr>
        <w:pStyle w:val="FirstParagraph"/>
      </w:pPr>
      <w:r>
        <w:rPr>
          <w:iCs/>
          <w:i/>
        </w:rPr>
        <w:t xml:space="preserve">(Note: In a formal academic submission, full citations would be listed here including sources from the Texas State Board of Dental Examiners, CDC guidelines, and local Houston Health Department reports.)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Analysis of Dental Practice Standards and Patient Care in Houston, United States</dc:title>
  <dc:creator/>
  <cp:keywords/>
  <dcterms:created xsi:type="dcterms:W3CDTF">2026-07-29T23:11:34Z</dcterms:created>
  <dcterms:modified xsi:type="dcterms:W3CDTF">2026-07-29T23:11:34Z</dcterms:modified>
</cp:coreProperties>
</file>

<file path=docProps/custom.xml><?xml version="1.0" encoding="utf-8"?>
<Properties xmlns="http://schemas.openxmlformats.org/officeDocument/2006/custom-properties" xmlns:vt="http://schemas.openxmlformats.org/officeDocument/2006/docPropsVTypes"/>
</file>