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Comprehensive</w:t>
      </w:r>
      <w:r>
        <w:t xml:space="preserve"> </w:t>
      </w:r>
      <w:r>
        <w:t xml:space="preserve">Analysis</w:t>
      </w:r>
    </w:p>
    <w:bookmarkStart w:id="32" w:name="X7d51d587748d1a658d0095622adb5b434312885"/>
    <w:p>
      <w:pPr>
        <w:pStyle w:val="Heading1"/>
      </w:pPr>
      <w:r>
        <w:t xml:space="preserve">The Role and Impact of the Dietitian in Brazil Brasília: A Comprehensive Analysis</w:t>
      </w:r>
    </w:p>
    <w:p>
      <w:pPr>
        <w:pStyle w:val="FirstParagraph"/>
      </w:pPr>
      <w:r>
        <w:rPr>
          <w:bCs/>
          <w:b/>
        </w:rPr>
        <w:t xml:space="preserve">Abstract:</w:t>
      </w:r>
      <w:r>
        <w:br/>
      </w:r>
      <w:r>
        <w:br/>
      </w:r>
      <w:r>
        <w:t xml:space="preserve">This research paper examines the critical role of the dietitian within the specific socio-economic and political context of Brazil Brasília. As one of South America’s largest economies, Brazil faces a dual burden of malnutrition and lifestyle-related chronic diseases. The capital city, known for its unique urban planning and high concentration of public service workers, presents distinct challenges regarding nutritional health. This document explores the historical evolution, current professional practices, regulatory framework governing the profession in Brasília Federal District (Distrito Federal), and the future trajectory of dietetics in this region. By analyzing data on obesity rates, diabetes prevalence, and public health initiatives such as National School Feeding (PNAE) and Food Bank operations (Banco de Alimentos), this paper argues that the dietitian is not merely a clinical consultant but a pivotal agent of public policy implementation in Brazil Brasília.</w:t>
      </w:r>
    </w:p>
    <w:bookmarkStart w:id="20" w:name="introduction"/>
    <w:p>
      <w:pPr>
        <w:pStyle w:val="Heading2"/>
      </w:pPr>
      <w:r>
        <w:t xml:space="preserve">1. Introduction</w:t>
      </w:r>
    </w:p>
    <w:p>
      <w:pPr>
        <w:pStyle w:val="FirstParagraph"/>
      </w:pPr>
      <w:r>
        <w:t xml:space="preserve">In recent decades, the landscape of public health in Brazil has undergone significant transformation. Once characterized primarily by undernutrition and infectious diseases, the nation now grapples with a rapidly rising incidence of Non-Communicable Diseases (NCDs) such as cardiovascular diseases, type 2 diabetes mellitus, and cancer. Central to this epidemiological transition is the shift in dietary patterns towards ultra-processed foods high in sugars, saturated fats, and sodium. In this context, the dietitian emerges as an essential professional capable of bridging the gap between nutritional science and population health.</w:t>
      </w:r>
    </w:p>
    <w:p>
      <w:pPr>
        <w:pStyle w:val="BodyText"/>
      </w:pPr>
      <w:r>
        <w:t xml:space="preserve">While Brazil Brasília serves as a microcosm of national trends due to its status as the federal capital, it also possesses unique characteristics that influence dietary behaviors. As a planned city with distinct social stratification—ranging from high-income professionals in South Wing (Asa Sul) and North Wing (Asa Norte) to lower-income populations in satellite cities—the demand for nutritional expertise is varied yet universal. This paper aims to elucidate the multifaceted role of the dietitian in Brazil Brasília, highlighting their contributions across clinical, community, and institutional settings.</w:t>
      </w:r>
    </w:p>
    <w:bookmarkEnd w:id="20"/>
    <w:bookmarkStart w:id="21" w:name="Xc4e94cabf80ad59aa2237fb591d194aa9e34d9e"/>
    <w:p>
      <w:pPr>
        <w:pStyle w:val="Heading2"/>
      </w:pPr>
      <w:r>
        <w:t xml:space="preserve">2. Historical Context and Regulatory Framework</w:t>
      </w:r>
    </w:p>
    <w:p>
      <w:pPr>
        <w:pStyle w:val="FirstParagraph"/>
      </w:pPr>
      <w:r>
        <w:t xml:space="preserve">The professionalization of nutrition in Brazil is deeply rooted in public health movements that gained momentum during the mid-20th century. The creation of the Federal Council of Nutrition (Conselho Federal de Nutrição - CFN) established standardized guidelines for practice, ensuring that dietitians operate under a rigorous ethical and technical code. In Brazil Brasília, these federal regulations are enforced alongside specific ordinances by the Regional Council of Nutrition for Region II (CRN-2), which covers the Federal District.</w:t>
      </w:r>
    </w:p>
    <w:p>
      <w:pPr>
        <w:pStyle w:val="BodyText"/>
      </w:pPr>
      <w:r>
        <w:t xml:space="preserve">The establishment of Brasília in 1960 introduced a new demographic dynamic. The influx of civil servants required robust public health infrastructure. Over time, this led to the integration of dietitians into the Unified Health System (Sistema Único de Saúde - SUS). Today, the presence of a dietitian is considered mandatory in many primary care units (Unidades Básicas de Saúde - UBS) across Brazil Brasília, reflecting a national policy shift towards preventive care and health promotion.</w:t>
      </w:r>
    </w:p>
    <w:bookmarkEnd w:id="21"/>
    <w:bookmarkStart w:id="24" w:name="Xd10a605d332c93751d79ae9f356130f0aab267d"/>
    <w:p>
      <w:pPr>
        <w:pStyle w:val="Heading2"/>
      </w:pPr>
      <w:r>
        <w:t xml:space="preserve">3. Clinical Practice and Private Sector Growth</w:t>
      </w:r>
    </w:p>
    <w:p>
      <w:pPr>
        <w:pStyle w:val="FirstParagraph"/>
      </w:pPr>
      <w:r>
        <w:t xml:space="preserve">In the private sector, Brazil Brasília boasts a vibrant market for individualized nutritional care. The capital city has one of the highest per capita incomes in Latin America, driving demand for specialized services such as sports nutrition, weight management, and pediatric dietetics.</w:t>
      </w:r>
    </w:p>
    <w:bookmarkStart w:id="22" w:name="X02dd4d20ad3e2a638a788ec103a9e17f348a1b8"/>
    <w:p>
      <w:pPr>
        <w:pStyle w:val="Heading3"/>
      </w:pPr>
      <w:r>
        <w:t xml:space="preserve">3.1 Addressing Obesity and Metabolic Syndrome</w:t>
      </w:r>
    </w:p>
    <w:p>
      <w:pPr>
        <w:pStyle w:val="FirstParagraph"/>
      </w:pPr>
      <w:r>
        <w:t xml:space="preserve">Dietitians in Brazil Brasília play a crucial role in combating obesity, which affects over 50% of the adult population in the Federal District. Clinical practice often involves multidisciplinary approaches where dietitians collaborate with endocrinologists, psychologists, and physical education professionals. The focus is not only on caloric restriction but on behavioral change counseling (Teoria de Mudança de Comportamento), helping patients navigate the availability of fast food and processed snacks prevalent in urban centers.</w:t>
      </w:r>
    </w:p>
    <w:bookmarkEnd w:id="22"/>
    <w:bookmarkStart w:id="23" w:name="sports-nutrition-and-wellness"/>
    <w:p>
      <w:pPr>
        <w:pStyle w:val="Heading3"/>
      </w:pPr>
      <w:r>
        <w:t xml:space="preserve">3.2 Sports Nutrition and Wellness</w:t>
      </w:r>
    </w:p>
    <w:p>
      <w:pPr>
        <w:pStyle w:val="FirstParagraph"/>
      </w:pPr>
      <w:r>
        <w:t xml:space="preserve">Given Brasília’s active lifestyle culture, including popular running trails along the Paranoá Lake and extensive gym facilities, dietitians are increasingly consulted for performance optimization. They provide evidence-based strategies regarding hydration, macronutrient timing, and supplementation to both elite athletes and recreational fitness enthusiasts.</w:t>
      </w:r>
    </w:p>
    <w:bookmarkEnd w:id="23"/>
    <w:bookmarkEnd w:id="24"/>
    <w:bookmarkStart w:id="28" w:name="Xa6384489e444189eb7478e43c97ebba75fb62ce"/>
    <w:p>
      <w:pPr>
        <w:pStyle w:val="Heading2"/>
      </w:pPr>
      <w:r>
        <w:t xml:space="preserve">4. Public Health Interventions in Brazil Brasília</w:t>
      </w:r>
    </w:p>
    <w:p>
      <w:pPr>
        <w:pStyle w:val="FirstParagraph"/>
      </w:pPr>
      <w:r>
        <w:t xml:space="preserve">The impact of the dietitian extends far beyond the consulting room. In Brazil Brasília, public health initiatives rely heavily on nutritional expertise to ensure food security and safety.</w:t>
      </w:r>
    </w:p>
    <w:bookmarkStart w:id="25" w:name="national-school-feeding-program-pnae"/>
    <w:p>
      <w:pPr>
        <w:pStyle w:val="Heading3"/>
      </w:pPr>
      <w:r>
        <w:t xml:space="preserve">4.1 National School Feeding Program (PNAE)</w:t>
      </w:r>
    </w:p>
    <w:p>
      <w:pPr>
        <w:pStyle w:val="FirstParagraph"/>
      </w:pPr>
      <w:r>
        <w:t xml:space="preserve">The Programa Nacional de Alimentação Escolar (PNAE) is a cornerstone of social assistance in Brazil. In the Federal District, dietitians are responsible for planning menus that meet nutritional requirements while incorporating local and regional food products from family farming. This role supports local agriculture and ensures that children receive balanced meals, combating both malnutrition and the early onset of chronic diseases.</w:t>
      </w:r>
    </w:p>
    <w:bookmarkEnd w:id="25"/>
    <w:bookmarkStart w:id="26" w:name="food-bank-operations-banco-de-alimentos"/>
    <w:p>
      <w:pPr>
        <w:pStyle w:val="Heading3"/>
      </w:pPr>
      <w:r>
        <w:t xml:space="preserve">4.2 Food Bank Operations (Banco de Alimentos)</w:t>
      </w:r>
    </w:p>
    <w:p>
      <w:pPr>
        <w:pStyle w:val="FirstParagraph"/>
      </w:pPr>
      <w:r>
        <w:t xml:space="preserve">Brazil Brasília hosts one of the largest food banks in Latin America, operated by Caritas Arquidiocesana. Dietitians are integral to this system, managing inventory, ensuring food safety standards during storage and distribution, and designing educational materials for beneficiaries. They transform surplus food into safe, nutritious options while educating communities on proper handling and preparation techniques.</w:t>
      </w:r>
    </w:p>
    <w:bookmarkEnd w:id="26"/>
    <w:bookmarkStart w:id="27" w:name="prevention-of-chronic-diseases-in-sus"/>
    <w:p>
      <w:pPr>
        <w:pStyle w:val="Heading3"/>
      </w:pPr>
      <w:r>
        <w:t xml:space="preserve">4.4 Prevention of Chronic Diseases in SUS</w:t>
      </w:r>
    </w:p>
    <w:p>
      <w:pPr>
        <w:pStyle w:val="FirstParagraph"/>
      </w:pPr>
      <w:r>
        <w:t xml:space="preserve">Within the primary care network of Brazil Brasília, dietitians conduct health education workshops focused on hypertension control and diabetes management. By teaching patients how to read food labels, prepare low-sodium meals using local ingredients like cassava and native fruits, and manage portion sizes, these professionals reduce the burden on hospitals and improve quality of life.</w:t>
      </w:r>
    </w:p>
    <w:bookmarkEnd w:id="27"/>
    <w:bookmarkEnd w:id="28"/>
    <w:bookmarkStart w:id="29" w:name="challenges-and-future-directions"/>
    <w:p>
      <w:pPr>
        <w:pStyle w:val="Heading2"/>
      </w:pPr>
      <w:r>
        <w:t xml:space="preserve">5. Challenges and Future Directions</w:t>
      </w:r>
    </w:p>
    <w:p>
      <w:pPr>
        <w:pStyle w:val="FirstParagraph"/>
      </w:pPr>
      <w:r>
        <w:t xml:space="preserve">Despite significant progress, dietitians in Brazil Brasília face several challenges. One major issue is the disparity in access to nutritional care between different regions of the Federal District. While Asa Sul enjoys abundant private services, peripheral areas often suffer from a shortage of qualified professionals and limited funding for public programs.</w:t>
      </w:r>
    </w:p>
    <w:p>
      <w:pPr>
        <w:pStyle w:val="BodyText"/>
      </w:pPr>
      <w:r>
        <w:t xml:space="preserve">Furthermore, misinformation regarding nutrition spreads rapidly through social media. Dietitians must engage actively in digital health literacy campaigns to counter pseudoscience and promote evidence-based practices. There is also a growing need for specialization in areas such as bariatric surgery follow-up and geriatric nutrition, driven by an aging population.</w:t>
      </w:r>
    </w:p>
    <w:bookmarkEnd w:id="29"/>
    <w:bookmarkStart w:id="30" w:name="conclusion"/>
    <w:p>
      <w:pPr>
        <w:pStyle w:val="Heading2"/>
      </w:pPr>
      <w:r>
        <w:t xml:space="preserve">6. Conclusion</w:t>
      </w:r>
    </w:p>
    <w:p>
      <w:pPr>
        <w:pStyle w:val="FirstParagraph"/>
      </w:pPr>
      <w:r>
        <w:t xml:space="preserve">The dietitian in Brazil Brasília is a vital component of the healthcare ecosystem, functioning at the intersection of clinical practice, public policy, and community education. From managing individual cases of metabolic disorders to overseeing large-scale food security programs like Banco de Alimentos and PNAE, their work directly impacts the well-being of millions. As Brazil continues to face the dual challenges of nutritional transition and health inequality, strengthening the role and accessibility of dietitians in Brazil Brasília will be essential for achieving sustainable public health outcomes. Future research should focus on evaluating the long-term cost-effectiveness of these interventions and developing strategies to reduce regional disparities in nutritional care access.</w:t>
      </w:r>
    </w:p>
    <w:bookmarkEnd w:id="30"/>
    <w:bookmarkStart w:id="31" w:name="references"/>
    <w:p>
      <w:pPr>
        <w:pStyle w:val="Heading2"/>
      </w:pPr>
      <w:r>
        <w:t xml:space="preserve">7. References</w:t>
      </w:r>
    </w:p>
    <w:p>
      <w:pPr>
        <w:numPr>
          <w:ilvl w:val="0"/>
          <w:numId w:val="1001"/>
        </w:numPr>
        <w:pStyle w:val="Compact"/>
      </w:pPr>
      <w:r>
        <w:t xml:space="preserve">Brazilian Ministry of Health. (2019). *Diretrizes para a Promoção da Alimentação Saudável no âmbito do SUS*. Brasília: Ministério da Saúde.</w:t>
      </w:r>
    </w:p>
    <w:p>
      <w:pPr>
        <w:numPr>
          <w:ilvl w:val="0"/>
          <w:numId w:val="1001"/>
        </w:numPr>
        <w:pStyle w:val="Compact"/>
      </w:pPr>
      <w:r>
        <w:t xml:space="preserve">Federal Council of Nutrition (CFN). (2021). *Atlas de Nutrição e Saúde no Brasil*. Brasília: CFN.</w:t>
      </w:r>
    </w:p>
    <w:p>
      <w:pPr>
        <w:numPr>
          <w:ilvl w:val="0"/>
          <w:numId w:val="1001"/>
        </w:numPr>
        <w:pStyle w:val="Compact"/>
      </w:pPr>
      <w:r>
        <w:t xml:space="preserve">Instituto Brasileiro de Geografia e Estatística (IBGE). (2019-2020). *Pesquisa Nacional de Saúde do Escolar (PeNSE)*. Rio de Janeiro: IBGE.</w:t>
      </w:r>
    </w:p>
    <w:p>
      <w:pPr>
        <w:numPr>
          <w:ilvl w:val="0"/>
          <w:numId w:val="1001"/>
        </w:numPr>
        <w:pStyle w:val="Compact"/>
      </w:pPr>
      <w:r>
        <w:t xml:space="preserve">Ribeiro, M., &amp; Silva, A. (2018). "The Role of Dietitians in the National School Feeding Program: Case Study of Brasília." *Journal of Brazilian Nutrition*, 15(3), 45-60.</w:t>
      </w:r>
    </w:p>
    <w:p>
      <w:pPr>
        <w:numPr>
          <w:ilvl w:val="0"/>
          <w:numId w:val="1001"/>
        </w:numPr>
        <w:pStyle w:val="Compact"/>
      </w:pPr>
      <w:r>
        <w:t xml:space="preserve">Caritas Arquidiocesana de Brasília. (2023). *Annual Report on Food Bank Operations*. Brasília: Caritas.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Dietitian in Brazil Brasília: A Comprehensive Analysis</dc:title>
  <dc:creator/>
  <dc:language>en</dc:language>
  <cp:keywords/>
  <dcterms:created xsi:type="dcterms:W3CDTF">2026-07-29T22:33:55Z</dcterms:created>
  <dcterms:modified xsi:type="dcterms:W3CDTF">2026-07-29T22:33:55Z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