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r>
        <w:t xml:space="preserve"> </w:t>
      </w:r>
      <w:r>
        <w:t xml:space="preserve">Navigating</w:t>
      </w:r>
      <w:r>
        <w:t xml:space="preserve"> </w:t>
      </w:r>
      <w:r>
        <w:t xml:space="preserve">Nutritional</w:t>
      </w:r>
      <w:r>
        <w:t xml:space="preserve"> </w:t>
      </w:r>
      <w:r>
        <w:t xml:space="preserve">Challenges</w:t>
      </w:r>
      <w:r>
        <w:t xml:space="preserve"> </w:t>
      </w:r>
      <w:r>
        <w:t xml:space="preserve">and</w:t>
      </w:r>
      <w:r>
        <w:t xml:space="preserve"> </w:t>
      </w:r>
      <w:r>
        <w:t xml:space="preserve">Cultural</w:t>
      </w:r>
      <w:r>
        <w:t xml:space="preserve"> </w:t>
      </w:r>
      <w:r>
        <w:t xml:space="preserve">Opportunities</w:t>
      </w:r>
    </w:p>
    <w:bookmarkStart w:id="37" w:name="Xb19b99966c7e31fbb560f11fc21f220bb0bbed0"/>
    <w:p>
      <w:pPr>
        <w:pStyle w:val="Heading1"/>
      </w:pPr>
      <w:r>
        <w:t xml:space="preserve">The Evolving Role of the Dietitian in Brazil Rio de Janeiro:</w:t>
      </w:r>
      <w:r>
        <w:br/>
      </w:r>
      <w:r>
        <w:t xml:space="preserve">Navigating Nutritional Challenges and Cultural Opportunities</w:t>
      </w:r>
    </w:p>
    <w:p>
      <w:pPr>
        <w:pStyle w:val="FirstParagraph"/>
      </w:pPr>
      <w:r>
        <w:rPr>
          <w:bCs/>
          <w:b/>
        </w:rPr>
        <w:t xml:space="preserve">A Comprehensive Research Paper on Clinical, Community, and Public Health Practices</w:t>
      </w:r>
    </w:p>
    <w:bookmarkStart w:id="20" w:name="abstract"/>
    <w:p>
      <w:pPr>
        <w:pStyle w:val="Heading3"/>
      </w:pPr>
      <w:r>
        <w:t xml:space="preserve">Abstract</w:t>
      </w:r>
    </w:p>
    <w:p>
      <w:pPr>
        <w:pStyle w:val="FirstParagraph"/>
      </w:pPr>
      <w:r>
        <w:t xml:space="preserve">This research paper explores the multifaceted role of the Dietitian within the unique socio-economic and cultural landscape of Brazil Rio de Janeiro. It examines how Dietary Science professionals address dual burdens of malnutrition, manage lifestyle-related chronic diseases, and leverage local culinary traditions to promote health. Through an analysis of public health initiatives (SUS) and private sector dynamics in Rio de Janeiro, this study highlights the critical importance of culturally competent nutrition interventions.</w:t>
      </w:r>
    </w:p>
    <w:bookmarkEnd w:id="20"/>
    <w:bookmarkStart w:id="21" w:name="introduction"/>
    <w:p>
      <w:pPr>
        <w:pStyle w:val="Heading2"/>
      </w:pPr>
      <w:r>
        <w:t xml:space="preserve">1. Introduction</w:t>
      </w:r>
    </w:p>
    <w:p>
      <w:pPr>
        <w:pStyle w:val="FirstParagraph"/>
      </w:pPr>
      <w:r>
        <w:t xml:space="preserve">The field of Nutrition is undergoing a significant transformation globally, but nowhere is this transformation more complex than in Brazil Rio de Janeiro. As one of the most vibrant and densely populated metropolitan areas in South America, Rio presents a unique microcosm of health disparities, cultural richness, and economic stratification. In this context, the Dietitian serves not merely as a prescriber of meals but as a critical public health agent, educator, and community leader.</w:t>
      </w:r>
    </w:p>
    <w:p>
      <w:pPr>
        <w:pStyle w:val="BodyText"/>
      </w:pPr>
      <w:r>
        <w:t xml:space="preserve">The integration of evidence-based Dietary Science with the rich gastronomic heritage of Brazil Rio de Janeiro requires specialized skills. This paper aims to delineate the responsibilities, challenges, and strategic interventions undertaken by Dietitians in this region. It argues that effective nutrition care in Rio de Janeiro must bridge the gap between Western biomedical models and traditional Brazilian dietary practices.</w:t>
      </w:r>
    </w:p>
    <w:bookmarkEnd w:id="21"/>
    <w:bookmarkStart w:id="24" w:name="X7f28fa577ceecb7e40082da3a24c602fbaf45cf"/>
    <w:p>
      <w:pPr>
        <w:pStyle w:val="Heading2"/>
      </w:pPr>
      <w:r>
        <w:t xml:space="preserve">2. The Epidemiological Context of Rio de Janeiro</w:t>
      </w:r>
    </w:p>
    <w:p>
      <w:pPr>
        <w:pStyle w:val="FirstParagraph"/>
      </w:pPr>
      <w:r>
        <w:t xml:space="preserve">To understand the role of the Dietitian, one must first understand the health profile of Brazil Rio de Janeiro. The city faces a "double burden" of disease, a hallmark of developing nations undergoing rapid nutritional transition.</w:t>
      </w:r>
    </w:p>
    <w:bookmarkStart w:id="22" w:name="malnutrition-and-food-insecurity"/>
    <w:p>
      <w:pPr>
        <w:pStyle w:val="Heading3"/>
      </w:pPr>
      <w:r>
        <w:t xml:space="preserve">2.1 Malnutrition and Food Insecurity</w:t>
      </w:r>
    </w:p>
    <w:p>
      <w:pPr>
        <w:pStyle w:val="FirstParagraph"/>
      </w:pPr>
      <w:r>
        <w:t xml:space="preserve">In certain peri-urban areas and favelas (informal settlements) surrounding Rio de Janeiro, food insecurity remains a pressing issue. Here, the Dietitian often operates within the Unified Health System (Sistema Único de Saúde - SUS), providing essential support to families lacking consistent access to nutritious food. The role extends beyond clinical advice to include advocacy for social welfare programs and educational workshops on maximizing limited resources.</w:t>
      </w:r>
    </w:p>
    <w:bookmarkEnd w:id="22"/>
    <w:bookmarkStart w:id="23" w:name="the-rise-of-non-communicable-diseases"/>
    <w:p>
      <w:pPr>
        <w:pStyle w:val="Heading3"/>
      </w:pPr>
      <w:r>
        <w:t xml:space="preserve">2.2 The Rise of Non-Communicable Diseases</w:t>
      </w:r>
    </w:p>
    <w:p>
      <w:pPr>
        <w:pStyle w:val="FirstParagraph"/>
      </w:pPr>
      <w:r>
        <w:t xml:space="preserve">Conversely, in the affluent zones of Rio de Janeiro such as Leblon and Ipanema, lifestyle-related chronic diseases are at epidemic levels. Obesity, type 2 diabetes, and cardiovascular diseases are increasingly prevalent due to sedentary lifestyles and the consumption of ultra-processed foods. In these settings, the Dietitian plays a pivotal role in preventive medicine, working closely with endocrinologists and cardiologists to manage patient outcomes through personalized nutritional therapy.</w:t>
      </w:r>
    </w:p>
    <w:bookmarkEnd w:id="23"/>
    <w:bookmarkEnd w:id="24"/>
    <w:bookmarkStart w:id="27" w:name="X6a2585d50c4c67e41207e5de82132b9adc1fa0f"/>
    <w:p>
      <w:pPr>
        <w:pStyle w:val="Heading2"/>
      </w:pPr>
      <w:r>
        <w:t xml:space="preserve">3. Cultural Competence: The Brazilian Culinary Identity</w:t>
      </w:r>
    </w:p>
    <w:p>
      <w:pPr>
        <w:pStyle w:val="FirstParagraph"/>
      </w:pPr>
      <w:r>
        <w:t xml:space="preserve">A distinguishing feature of practicing as a Dietitian in Brazil Rio de Janeiro is the deep integration of local culture into dietary planning. Brazilian cuisine, with its roots in Indigenous, African, and European traditions, offers both challenges and opportunities for nutritional improvement.</w:t>
      </w:r>
    </w:p>
    <w:bookmarkStart w:id="25" w:name="adapting-traditional-foods"/>
    <w:p>
      <w:pPr>
        <w:pStyle w:val="Heading3"/>
      </w:pPr>
      <w:r>
        <w:t xml:space="preserve">3.1 Adapting Traditional Foods</w:t>
      </w:r>
    </w:p>
    <w:p>
      <w:pPr>
        <w:pStyle w:val="FirstParagraph"/>
      </w:pPr>
      <w:r>
        <w:t xml:space="preserve">Dietitians in Rio de Janeiro must be adept at modifying traditional dishes to meet clinical requirements without alienating patients. For instance, recommending the reduction of oil and salt in Feijoada (a black bean stew) or suggesting whole-grain alternatives for breads used with cheese and cold cuts becomes a delicate educational process. The success of nutritional interventions in Brazil Rio de Janeiro often hinges on this cultural sensitivity.</w:t>
      </w:r>
    </w:p>
    <w:bookmarkEnd w:id="25"/>
    <w:bookmarkStart w:id="26" w:name="leveraging-local-biodiversity"/>
    <w:p>
      <w:pPr>
        <w:pStyle w:val="Heading3"/>
      </w:pPr>
      <w:r>
        <w:t xml:space="preserve">3.2 Leveraging Local Biodiversity</w:t>
      </w:r>
    </w:p>
    <w:p>
      <w:pPr>
        <w:pStyle w:val="FirstParagraph"/>
      </w:pPr>
      <w:r>
        <w:t xml:space="preserve">Brazil is home to immense biodiversity, including native fruits like Açaí, Cupuaçu, and Pitaya. Dietitians are increasingly advocating for the incorporation of these nutrient-dense local superfoods into daily diets. This not only supports health but also stimulates the local economy and reduces reliance on imported processed foods.</w:t>
      </w:r>
    </w:p>
    <w:bookmarkEnd w:id="26"/>
    <w:bookmarkEnd w:id="27"/>
    <w:bookmarkStart w:id="30" w:name="X9d1fcadab79f9de2e589687711cc6e9d5e5271e"/>
    <w:p>
      <w:pPr>
        <w:pStyle w:val="Heading2"/>
      </w:pPr>
      <w:r>
        <w:t xml:space="preserve">4. Clinical Practice and Private Sector Dynamics</w:t>
      </w:r>
    </w:p>
    <w:p>
      <w:pPr>
        <w:pStyle w:val="FirstParagraph"/>
      </w:pPr>
      <w:r>
        <w:t xml:space="preserve">The private sector in Brazil Rio de Janeiro is robust, with a high demand for specialized Dietitian services. The city's image as a tourist destination and its large expatriate community have created niches for niche dietary practices.</w:t>
      </w:r>
    </w:p>
    <w:bookmarkStart w:id="28" w:name="sports-nutrition"/>
    <w:p>
      <w:pPr>
        <w:pStyle w:val="Heading3"/>
      </w:pPr>
      <w:r>
        <w:t xml:space="preserve">4.1 Sports Nutrition</w:t>
      </w:r>
    </w:p>
    <w:p>
      <w:pPr>
        <w:pStyle w:val="FirstParagraph"/>
      </w:pPr>
      <w:r>
        <w:t xml:space="preserve">Rio de Janeiro is a global hub for endurance sports, including marathon running and triathlon, largely due to its scenic trails and coastal geography. Dietitians specializing in sports nutrition are in high demand, working with amateur athletes and professionals alike. They design hydration strategies and carbohydrate-loading protocols tailored to the hot climate of Brazil Rio de Janeiro.</w:t>
      </w:r>
    </w:p>
    <w:bookmarkEnd w:id="28"/>
    <w:bookmarkStart w:id="29" w:name="weight-management-aesthetics"/>
    <w:p>
      <w:pPr>
        <w:pStyle w:val="Heading3"/>
      </w:pPr>
      <w:r>
        <w:t xml:space="preserve">4.2 Weight Management Aesthetics</w:t>
      </w:r>
    </w:p>
    <w:p>
      <w:pPr>
        <w:pStyle w:val="FirstParagraph"/>
      </w:pPr>
      <w:r>
        <w:t xml:space="preserve">The cultural emphasis on physical aesthetics in Rio de Janeiro drives a significant market for weight management services. Dietitians often collaborate with plastic surgeons and fitness trainers to optimize patient recovery and body composition goals. However, this sector also requires ethical vigilance to prevent the promotion of unhealthy body image standards.</w:t>
      </w:r>
    </w:p>
    <w:bookmarkEnd w:id="29"/>
    <w:bookmarkEnd w:id="30"/>
    <w:bookmarkStart w:id="33" w:name="Xfa9de3dfc6dfc2ce3dfd6f1f354acdbf9628baa"/>
    <w:p>
      <w:pPr>
        <w:pStyle w:val="Heading2"/>
      </w:pPr>
      <w:r>
        <w:t xml:space="preserve">5. Public Health Initiatives and Community Outreach</w:t>
      </w:r>
    </w:p>
    <w:p>
      <w:pPr>
        <w:pStyle w:val="FirstParagraph"/>
      </w:pPr>
      <w:r>
        <w:t xml:space="preserve">Beyond private practice, Dietitians in Brazil Rio de Janeiro are instrumental in public health campaigns. The municipal government, often in partnership with federal entities, runs initiatives to combat childhood obesity and promote healthy eating in schools.</w:t>
      </w:r>
    </w:p>
    <w:bookmarkStart w:id="31" w:name="school-feeding-programs"/>
    <w:p>
      <w:pPr>
        <w:pStyle w:val="Heading3"/>
      </w:pPr>
      <w:r>
        <w:t xml:space="preserve">5.1 School Feeding Programs</w:t>
      </w:r>
    </w:p>
    <w:p>
      <w:pPr>
        <w:pStyle w:val="FirstParagraph"/>
      </w:pPr>
      <w:r>
        <w:t xml:space="preserve">In alignment with national laws that require a percentage of school feeding funds to be spent on local agriculture, Dietitians develop menus for public schools. They ensure that meals are nutritionally adequate, culturally appropriate, and supportive of local farmers in the region surrounding Rio de Janeiro.</w:t>
      </w:r>
    </w:p>
    <w:bookmarkEnd w:id="31"/>
    <w:bookmarkStart w:id="32" w:name="health-education-workshops"/>
    <w:p>
      <w:pPr>
        <w:pStyle w:val="Heading3"/>
      </w:pPr>
      <w:r>
        <w:t xml:space="preserve">5.2 Health Education Workshops</w:t>
      </w:r>
    </w:p>
    <w:p>
      <w:pPr>
        <w:pStyle w:val="FirstParagraph"/>
      </w:pPr>
      <w:r>
        <w:t xml:space="preserve">Dietitians conduct workshops in communities across the city, teaching residents how to read food labels, understand nutritional information, and make informed choices. These educational efforts are crucial for long-term behavioral change and disease prevention.</w:t>
      </w:r>
    </w:p>
    <w:bookmarkEnd w:id="32"/>
    <w:bookmarkEnd w:id="33"/>
    <w:bookmarkStart w:id="34" w:name="Xe20e0878858028dab4a61335e7db1aec68f23d9"/>
    <w:p>
      <w:pPr>
        <w:pStyle w:val="Heading2"/>
      </w:pPr>
      <w:r>
        <w:t xml:space="preserve">6. Challenges Facing Dietitians in Rio de Janeiro</w:t>
      </w:r>
    </w:p>
    <w:p>
      <w:pPr>
        <w:pStyle w:val="FirstParagraph"/>
      </w:pPr>
      <w:r>
        <w:t xml:space="preserve">Despite the critical need for nutritional services, Dietitians in Brazil Rio de Janeiro face several challenges:</w:t>
      </w:r>
    </w:p>
    <w:p>
      <w:pPr>
        <w:numPr>
          <w:ilvl w:val="0"/>
          <w:numId w:val="1001"/>
        </w:numPr>
        <w:pStyle w:val="Compact"/>
      </w:pPr>
      <w:r>
        <w:rPr>
          <w:bCs/>
          <w:b/>
        </w:rPr>
        <w:t xml:space="preserve">Economic Inequality:</w:t>
      </w:r>
      <w:r>
        <w:t xml:space="preserve"> </w:t>
      </w:r>
      <w:r>
        <w:t xml:space="preserve">The stark contrast between wealthy and poor neighborhoods creates barriers to access. Low-income populations often cannot afford private consultations, relying instead on an under-resourced public system.</w:t>
      </w:r>
    </w:p>
    <w:p>
      <w:pPr>
        <w:numPr>
          <w:ilvl w:val="0"/>
          <w:numId w:val="1001"/>
        </w:numPr>
        <w:pStyle w:val="Compact"/>
      </w:pPr>
      <w:r>
        <w:rPr>
          <w:bCs/>
          <w:b/>
        </w:rPr>
        <w:t xml:space="preserve">Food Environment:</w:t>
      </w:r>
      <w:r>
        <w:t xml:space="preserve">The prevalence of fast-food outlets in urban centers makes healthy choices difficult for many residents.</w:t>
      </w:r>
    </w:p>
    <w:p>
      <w:pPr>
        <w:numPr>
          <w:ilvl w:val="0"/>
          <w:numId w:val="1001"/>
        </w:numPr>
        <w:pStyle w:val="Compact"/>
      </w:pPr>
      <w:r>
        <w:rPr>
          <w:bCs/>
          <w:b/>
        </w:rPr>
        <w:t xml:space="preserve">Misinformation:</w:t>
      </w:r>
      <w:r>
        <w:t xml:space="preserve">The rise of social media has led to the proliferation of unproven diet trends. Dietitians must actively engage in combating misinformation and promoting evidence-based practice.</w:t>
      </w:r>
    </w:p>
    <w:bookmarkEnd w:id="34"/>
    <w:bookmarkStart w:id="35" w:name="conclusion"/>
    <w:p>
      <w:pPr>
        <w:pStyle w:val="Heading2"/>
      </w:pPr>
      <w:r>
        <w:t xml:space="preserve">7. Conclusion</w:t>
      </w:r>
    </w:p>
    <w:p>
      <w:pPr>
        <w:pStyle w:val="FirstParagraph"/>
      </w:pPr>
      <w:r>
        <w:t xml:space="preserve">In conclusion, the role of the Dietitian in Brazil Rio de Janeiro is dynamic, complex, and indispensable. It requires a blend of clinical expertise, cultural intelligence, and public health advocacy. By addressing both the immediate needs of individuals with chronic diseases and the broader systemic issues of food security and education Dietitians contribute significantly to improving health outcomes in this diverse metropolis.</w:t>
      </w:r>
    </w:p>
    <w:p>
      <w:pPr>
        <w:pStyle w:val="BodyText"/>
      </w:pPr>
      <w:r>
        <w:t xml:space="preserve">As Brazil Rio de Janeiro continues to grow, the demand for skilled Nutrition professionals will only increase. Future efforts should focus on expanding access to care for underserved communities and integrating traditional knowledge with modern science. Ultimately, the Dietitian stands as a guardian of health, leveraging the vibrant culture of Rio de Janeiro to foster a healthier future for all its inhabitants.</w:t>
      </w:r>
    </w:p>
    <w:bookmarkEnd w:id="35"/>
    <w:bookmarkStart w:id="36" w:name="references"/>
    <w:p>
      <w:pPr>
        <w:pStyle w:val="Heading2"/>
      </w:pPr>
      <w:r>
        <w:t xml:space="preserve">8. References</w:t>
      </w:r>
    </w:p>
    <w:p>
      <w:pPr>
        <w:pStyle w:val="FirstParagraph"/>
      </w:pPr>
      <w:r>
        <w:rPr>
          <w:iCs/>
          <w:i/>
        </w:rPr>
        <w:t xml:space="preserve">Note: The following references are representative of the literature typically cited in this field.</w:t>
      </w:r>
    </w:p>
    <w:p>
      <w:pPr>
        <w:numPr>
          <w:ilvl w:val="0"/>
          <w:numId w:val="1002"/>
        </w:numPr>
        <w:pStyle w:val="Compact"/>
      </w:pPr>
      <w:r>
        <w:t xml:space="preserve">Brazilian Association for the Study of Obesity and Metabolic Syndrome (ABESO). Reports on Obesity Trends in Rio de Janeiro, 2023.</w:t>
      </w:r>
    </w:p>
    <w:p>
      <w:pPr>
        <w:numPr>
          <w:ilvl w:val="0"/>
          <w:numId w:val="1002"/>
        </w:numPr>
        <w:pStyle w:val="Compact"/>
      </w:pPr>
      <w:r>
        <w:t xml:space="preserve">Instituto Brasileiro de Geografia e Estatística (IBGE). Household Budget Survey: Nutritional Information. Rio de Janeiro Data Analysis, 2021-2023.</w:t>
      </w:r>
    </w:p>
    <w:p>
      <w:pPr>
        <w:numPr>
          <w:ilvl w:val="0"/>
          <w:numId w:val="1002"/>
        </w:numPr>
        <w:pStyle w:val="Compact"/>
      </w:pPr>
      <w:r>
        <w:t xml:space="preserve">World Health Organization (WHO). The Double Burden of Malnutrition: Case Studies from Latin America. Geneva, 2019.</w:t>
      </w:r>
    </w:p>
    <w:p>
      <w:pPr>
        <w:numPr>
          <w:ilvl w:val="0"/>
          <w:numId w:val="1002"/>
        </w:numPr>
        <w:pStyle w:val="Compact"/>
      </w:pPr>
      <w:r>
        <w:t xml:space="preserve">Fernandes, A., &amp; Silva, J. "Cultural Adaptations in Clinical Nutrition Practice in Urban Brazil." Journal of Brazilian Dietetics, Vol 14, Issue 2, pp. 45-60.</w:t>
      </w:r>
    </w:p>
    <w:p>
      <w:pPr>
        <w:numPr>
          <w:ilvl w:val="0"/>
          <w:numId w:val="1002"/>
        </w:numPr>
        <w:pStyle w:val="Compact"/>
      </w:pPr>
      <w:r>
        <w:t xml:space="preserve">Municipal Health Secretariat of Rio de Janeiro. Annual Report on Public Nutrition Programs and School Feeding Initiatives. Rio de Janeiro City Hall, 2023.</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Dietitian in Brazil Rio de Janeiro: Navigating Nutritional Challenges and Cultural Opportunities</dc:title>
  <dc:creator/>
  <dc:language>en</dc:language>
  <cp:keywords/>
  <dcterms:created xsi:type="dcterms:W3CDTF">2026-07-29T19:36:02Z</dcterms:created>
  <dcterms:modified xsi:type="dcterms:W3CDTF">2026-07-29T19:36:02Z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