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Ghana</w:t>
      </w:r>
      <w:r>
        <w:t xml:space="preserve"> </w:t>
      </w:r>
      <w:r>
        <w:t xml:space="preserve">Accra:</w:t>
      </w:r>
      <w:r>
        <w:t xml:space="preserve"> </w:t>
      </w:r>
      <w:r>
        <w:t xml:space="preserve">Addressing</w:t>
      </w:r>
      <w:r>
        <w:t xml:space="preserve"> </w:t>
      </w:r>
      <w:r>
        <w:t xml:space="preserve">the</w:t>
      </w:r>
      <w:r>
        <w:t xml:space="preserve"> </w:t>
      </w:r>
      <w:r>
        <w:t xml:space="preserve">Double</w:t>
      </w:r>
      <w:r>
        <w:t xml:space="preserve"> </w:t>
      </w:r>
      <w:r>
        <w:t xml:space="preserve">Burden</w:t>
      </w:r>
      <w:r>
        <w:t xml:space="preserve"> </w:t>
      </w:r>
      <w:r>
        <w:t xml:space="preserve">of</w:t>
      </w:r>
      <w:r>
        <w:t xml:space="preserve"> </w:t>
      </w:r>
      <w:r>
        <w:t xml:space="preserve">Malnutrition</w:t>
      </w:r>
    </w:p>
    <w:bookmarkStart w:id="36" w:name="X475f496db59a4873da8d39c00978c94ca323f5a"/>
    <w:p>
      <w:pPr>
        <w:pStyle w:val="Heading1"/>
      </w:pPr>
      <w:r>
        <w:t xml:space="preserve">The Critical Role of the Dietitian in Ghana Accra: Addressing the Double Burden of Malnutrition</w:t>
      </w:r>
    </w:p>
    <w:p>
      <w:pPr>
        <w:pStyle w:val="FirstParagraph"/>
      </w:pPr>
      <w:r>
        <w:rPr>
          <w:bCs/>
          <w:b/>
        </w:rPr>
        <w:t xml:space="preserve">Abstract</w:t>
      </w:r>
      <w:r>
        <w:br/>
      </w:r>
      <w:r>
        <w:br/>
      </w:r>
      <w:r>
        <w:t xml:space="preserve">This Research Paper explores the evolving landscape of clinical nutrition and dietetics within Accra, Ghana. As Ghana undergoes a significant nutritional transition, characterized by the coexistence of undernutrition and rising rates of non-communicable diseases (NCDs), the role of the</w:t>
      </w:r>
      <w:r>
        <w:t xml:space="preserve"> </w:t>
      </w:r>
      <w:r>
        <w:rPr>
          <w:bCs/>
          <w:b/>
        </w:rPr>
        <w:t xml:space="preserve">Dietitian</w:t>
      </w:r>
      <w:r>
        <w:t xml:space="preserve"> </w:t>
      </w:r>
      <w:r>
        <w:t xml:space="preserve">has become increasingly pivotal. This document analyzes the specific challenges faced in</w:t>
      </w:r>
      <w:r>
        <w:t xml:space="preserve"> </w:t>
      </w:r>
      <w:r>
        <w:rPr>
          <w:bCs/>
          <w:b/>
        </w:rPr>
        <w:t xml:space="preserve">Ghana Accra</w:t>
      </w:r>
      <w:r>
        <w:t xml:space="preserve">, including urbanization, lifestyle changes, and food system shifts. It further examines how qualified dietitians can mitigate health outcomes through evidence-based interventions, policy advocacy, and community education. The paper argues that integrating professional dietetic services into the primary healthcare framework of Accra is essential for sustainable public health improvement.</w:t>
      </w:r>
    </w:p>
    <w:bookmarkStart w:id="20" w:name="introduction"/>
    <w:p>
      <w:pPr>
        <w:pStyle w:val="Heading2"/>
      </w:pPr>
      <w:r>
        <w:t xml:space="preserve">1. Introduction</w:t>
      </w:r>
    </w:p>
    <w:p>
      <w:pPr>
        <w:pStyle w:val="FirstParagraph"/>
      </w:pPr>
      <w:r>
        <w:t xml:space="preserve">Ghana’s capital city, Accra, stands as a microcosm of the broader African nutritional transition. Once primarily concerned with food insecurity and infectious diseases driven by malnutrition, Ghana now faces a complex "double burden" of disease. This phenomenon involves the simultaneous presence of undernutrition (such as stunting and micronutrient deficiencies) alongside rapidly rising rates of obesity, type 2 diabetes, hypertension, and cardiovascular diseases. Within this context, the professional intervention of a</w:t>
      </w:r>
      <w:r>
        <w:t xml:space="preserve"> </w:t>
      </w:r>
      <w:r>
        <w:rPr>
          <w:bCs/>
          <w:b/>
        </w:rPr>
        <w:t xml:space="preserve">Dietitian</w:t>
      </w:r>
      <w:r>
        <w:t xml:space="preserve"> </w:t>
      </w:r>
      <w:r>
        <w:t xml:space="preserve">is no longer a luxury but a public health necessity.</w:t>
      </w:r>
    </w:p>
    <w:p>
      <w:pPr>
        <w:pStyle w:val="BodyText"/>
      </w:pPr>
      <w:r>
        <w:t xml:space="preserve">A Dietitian is a trained health professional who studies how food and nutrients work in the body to promote health and prevent disease. Unlike general nutritionists, dietitians adhere to strict scientific standards and ethical guidelines. In</w:t>
      </w:r>
      <w:r>
        <w:t xml:space="preserve"> </w:t>
      </w:r>
      <w:r>
        <w:rPr>
          <w:bCs/>
          <w:b/>
        </w:rPr>
        <w:t xml:space="preserve">Ghana Accra</w:t>
      </w:r>
      <w:r>
        <w:t xml:space="preserve">, where dietary habits are shifting rapidly from traditional whole foods to processed, energy-dense diets, the expertise of a dietitian is crucial for navigating this complex health landscape.</w:t>
      </w:r>
    </w:p>
    <w:bookmarkEnd w:id="20"/>
    <w:bookmarkStart w:id="23" w:name="the-nutritional-landscape-of-ghana-accra"/>
    <w:p>
      <w:pPr>
        <w:pStyle w:val="Heading2"/>
      </w:pPr>
      <w:r>
        <w:t xml:space="preserve">2. The Nutritional Landscape of Ghana Accra</w:t>
      </w:r>
    </w:p>
    <w:p>
      <w:pPr>
        <w:pStyle w:val="FirstParagraph"/>
      </w:pPr>
      <w:r>
        <w:t xml:space="preserve">The urban environment of Accra has transformed dramatically over the last two decades. Rapid urbanization has led to significant changes in lifestyle, including decreased physical activity and altered dietary patterns. The proliferation of fast-food outlets, increased availability of imported processed foods, and the decline in traditional food consumption have contributed to a rise in lifestyle-related diseases.</w:t>
      </w:r>
    </w:p>
    <w:bookmarkStart w:id="21" w:name="X75d114280106f819c9b9acc90970de2a46bbd97"/>
    <w:p>
      <w:pPr>
        <w:pStyle w:val="Heading3"/>
      </w:pPr>
      <w:r>
        <w:t xml:space="preserve">2.1 The Rise of Non-Communicable Diseases (NCDs)</w:t>
      </w:r>
    </w:p>
    <w:p>
      <w:pPr>
        <w:pStyle w:val="FirstParagraph"/>
      </w:pPr>
      <w:r>
        <w:t xml:space="preserve">NCDs are now leading causes of morbidity and mortality in Ghana. According to recent health data, diabetes prevalence has surged, particularly among urban populations in Accra. Hypertension and heart disease also follow a similar upward trend. These conditions are heavily influenced by dietary factors such as high sodium intake, excessive sugar consumption, and low fiber intake. A qualified dietitian plays a central role in the management of these conditions through medical nutrition therapy (MNT).</w:t>
      </w:r>
    </w:p>
    <w:bookmarkEnd w:id="21"/>
    <w:bookmarkStart w:id="22" w:name="persistent-undernutrition"/>
    <w:p>
      <w:pPr>
        <w:pStyle w:val="Heading3"/>
      </w:pPr>
      <w:r>
        <w:t xml:space="preserve">2.2 Persistent Undernutrition</w:t>
      </w:r>
    </w:p>
    <w:p>
      <w:pPr>
        <w:pStyle w:val="FirstParagraph"/>
      </w:pPr>
      <w:r>
        <w:t xml:space="preserve">Despite the rise of NCDs, undernutrition remains a challenge in certain demographic groups within Accra and Ghana as a whole. Issues such as wasting, stunting in children, and anemia among women persist. This creates a unique dual challenge for healthcare providers: addressing both excess and deficiency simultaneously.</w:t>
      </w:r>
    </w:p>
    <w:bookmarkEnd w:id="22"/>
    <w:bookmarkEnd w:id="23"/>
    <w:bookmarkStart w:id="26" w:name="Xf5c6dbe9b91c8f9f3825697c36bb46ddd855633"/>
    <w:p>
      <w:pPr>
        <w:pStyle w:val="Heading2"/>
      </w:pPr>
      <w:r>
        <w:t xml:space="preserve">3. The Role of the Dietitian in Preventive Care</w:t>
      </w:r>
    </w:p>
    <w:p>
      <w:pPr>
        <w:pStyle w:val="FirstParagraph"/>
      </w:pPr>
      <w:r>
        <w:t xml:space="preserve">The primary role of a dietitian is prevention. In the context of Accra’s changing food environment, dietitians serve as educators and advocates for healthier lifestyle choices.</w:t>
      </w:r>
    </w:p>
    <w:bookmarkStart w:id="24" w:name="health-education-and-literacy"/>
    <w:p>
      <w:pPr>
        <w:pStyle w:val="Heading3"/>
      </w:pPr>
      <w:r>
        <w:t xml:space="preserve">3.1 Health Education and Literacy</w:t>
      </w:r>
    </w:p>
    <w:p>
      <w:pPr>
        <w:pStyle w:val="FirstParagraph"/>
      </w:pPr>
      <w:r>
        <w:t xml:space="preserve">Dietitians in Accra are responsible for improving nutritional literacy among the public. This involves translating complex scientific data into actionable advice that resonates with local cultures. For instance, a dietitian might work to promote the consumption of traditional Ghanaian foods like kontomire (cocoyam leaves), fonio, and millet, which are nutrient-dense but often replaced by refined carbohydrates like white rice and wheat flour. By rebranding these traditional foods as "superfoods" for modern health concerns, dietitians bridge the gap between tradition and modernity.</w:t>
      </w:r>
    </w:p>
    <w:bookmarkEnd w:id="24"/>
    <w:bookmarkStart w:id="25" w:name="personalized-nutrition-planning"/>
    <w:p>
      <w:pPr>
        <w:pStyle w:val="Heading3"/>
      </w:pPr>
      <w:r>
        <w:t xml:space="preserve">3.2 Personalized Nutrition Planning</w:t>
      </w:r>
    </w:p>
    <w:p>
      <w:pPr>
        <w:pStyle w:val="FirstParagraph"/>
      </w:pPr>
      <w:r>
        <w:t xml:space="preserve">In private practice and hospital settings across Accra, dietitians provide personalized nutrition plans. This is particularly important for patients with chronic conditions who require specific dietary modifications to manage their health. For example, a diabetic patient in Accra may need guidance on how to monitor glycemic index while enjoying local staples like yam or plantain.</w:t>
      </w:r>
    </w:p>
    <w:bookmarkEnd w:id="25"/>
    <w:bookmarkEnd w:id="26"/>
    <w:bookmarkStart w:id="29" w:name="Xb2cb4e21b0b93265173f9f402e45617a4fdf6e9"/>
    <w:p>
      <w:pPr>
        <w:pStyle w:val="Heading2"/>
      </w:pPr>
      <w:r>
        <w:t xml:space="preserve">4. The Role of the Dietitian in Clinical Settings</w:t>
      </w:r>
    </w:p>
    <w:p>
      <w:pPr>
        <w:pStyle w:val="FirstParagraph"/>
      </w:pPr>
      <w:r>
        <w:t xml:space="preserve">Beyond prevention, dietitians are integral members of clinical teams in hospitals and clinics throughout Ghana Accra. Their involvement in Medical Nutrition Therapy (MNT) has been shown to reduce hospital stays, improve patient outcomes, and lower healthcare costs.</w:t>
      </w:r>
    </w:p>
    <w:bookmarkStart w:id="27" w:name="hospital-based-interventions"/>
    <w:p>
      <w:pPr>
        <w:pStyle w:val="Heading3"/>
      </w:pPr>
      <w:r>
        <w:t xml:space="preserve">4.1 Hospital-Based Interventions</w:t>
      </w:r>
    </w:p>
    <w:p>
      <w:pPr>
        <w:pStyle w:val="FirstParagraph"/>
      </w:pPr>
      <w:r>
        <w:t xml:space="preserve">In major teaching hospitals such as the Korle Bu Teaching Hospital and the 37 Military Hospital, dietitians assess patients’ nutritional status upon admission. They develop therapeutic diets for post-surgical patients, cancer patients undergoing chemotherapy, and those with renal or cardiac issues. The integration of a dietitian into these teams ensures that nutritional support is not an afterthought but a core component of the treatment plan.</w:t>
      </w:r>
    </w:p>
    <w:bookmarkEnd w:id="27"/>
    <w:bookmarkStart w:id="28" w:name="pediatric-and-maternal-health"/>
    <w:p>
      <w:pPr>
        <w:pStyle w:val="Heading3"/>
      </w:pPr>
      <w:r>
        <w:t xml:space="preserve">4.2 Pediatric and Maternal Health</w:t>
      </w:r>
    </w:p>
    <w:p>
      <w:pPr>
        <w:pStyle w:val="FirstParagraph"/>
      </w:pPr>
      <w:r>
        <w:t xml:space="preserve">Dietitians also play a vital role in maternal and child health. In Accra, where postpartum care traditions are strong, dietitians collaborate with healthcare providers to ensure that breastfeeding mothers receive adequate nutrition while infants are introduced to appropriate complementary foods. This dual focus helps break the cycle of malnutrition.</w:t>
      </w:r>
    </w:p>
    <w:bookmarkEnd w:id="28"/>
    <w:bookmarkEnd w:id="29"/>
    <w:bookmarkStart w:id="30" w:name="X80388c1ea4fdfda38e17d41ffd7d1d1edd0c08b"/>
    <w:p>
      <w:pPr>
        <w:pStyle w:val="Heading2"/>
      </w:pPr>
      <w:r>
        <w:t xml:space="preserve">5. Challenges Facing Dietetics in Ghana Accra</w:t>
      </w:r>
    </w:p>
    <w:p>
      <w:pPr>
        <w:pStyle w:val="FirstParagraph"/>
      </w:pPr>
      <w:r>
        <w:t xml:space="preserve">Despite the clear benefits, the practice of dietetics in Accra faces several hurdles:</w:t>
      </w:r>
    </w:p>
    <w:p>
      <w:pPr>
        <w:numPr>
          <w:ilvl w:val="0"/>
          <w:numId w:val="1001"/>
        </w:numPr>
        <w:pStyle w:val="Compact"/>
      </w:pPr>
      <w:r>
        <w:rPr>
          <w:bCs/>
          <w:b/>
        </w:rPr>
        <w:t xml:space="preserve">Lack of Public Awareness:</w:t>
      </w:r>
      <w:r>
        <w:t xml:space="preserve"> </w:t>
      </w:r>
      <w:r>
        <w:t xml:space="preserve">Many Ghanaians are not aware of the difference between a dietitian and a nutritionist, leading to confusion and potential misuse of services.</w:t>
      </w:r>
    </w:p>
    <w:p>
      <w:pPr>
        <w:numPr>
          <w:ilvl w:val="0"/>
          <w:numId w:val="1001"/>
        </w:numPr>
        <w:pStyle w:val="Compact"/>
      </w:pPr>
      <w:r>
        <w:rPr>
          <w:bCs/>
          <w:b/>
        </w:rPr>
        <w:t xml:space="preserve">Cost Barriers:</w:t>
      </w:r>
      <w:r>
        <w:t xml:space="preserve"> </w:t>
      </w:r>
      <w:r>
        <w:t xml:space="preserve">Private dietetic consultations can be expensive, limiting access for lower-income populations in Accra who may be most at risk for poor dietary outcomes.</w:t>
      </w:r>
    </w:p>
    <w:p>
      <w:pPr>
        <w:numPr>
          <w:ilvl w:val="0"/>
          <w:numId w:val="1001"/>
        </w:numPr>
        <w:pStyle w:val="Compact"/>
      </w:pPr>
      <w:r>
        <w:rPr>
          <w:bCs/>
          <w:b/>
        </w:rPr>
        <w:t xml:space="preserve">Food Environment:</w:t>
      </w:r>
      <w:r>
        <w:t xml:space="preserve"> </w:t>
      </w:r>
      <w:r>
        <w:t xml:space="preserve">The abundance of cheap, unhealthy food options makes it difficult for individuals to adhere to healthy diets prescribed by dietitians.</w:t>
      </w:r>
    </w:p>
    <w:p>
      <w:pPr>
        <w:numPr>
          <w:ilvl w:val="0"/>
          <w:numId w:val="1001"/>
        </w:numPr>
        <w:pStyle w:val="Compact"/>
      </w:pPr>
      <w:r>
        <w:rPr>
          <w:bCs/>
          <w:b/>
        </w:rPr>
        <w:t xml:space="preserve">Policymaking Influence:</w:t>
      </w:r>
      <w:r>
        <w:t xml:space="preserve"> </w:t>
      </w:r>
      <w:r>
        <w:t xml:space="preserve">While dietitians possess the expertise to inform food policy, their voice is often underrepresented in national health planning compared to physicians or epidemiologists.</w:t>
      </w:r>
    </w:p>
    <w:bookmarkEnd w:id="30"/>
    <w:bookmarkStart w:id="34" w:name="strategic-recommendations"/>
    <w:p>
      <w:pPr>
        <w:pStyle w:val="Heading2"/>
      </w:pPr>
      <w:r>
        <w:t xml:space="preserve">6. Strategic Recommendations</w:t>
      </w:r>
    </w:p>
    <w:p>
      <w:pPr>
        <w:pStyle w:val="FirstParagraph"/>
      </w:pPr>
      <w:r>
        <w:t xml:space="preserve">To maximize the impact of dietetics in Ghana Accra, several strategic actions are recommended:</w:t>
      </w:r>
    </w:p>
    <w:bookmarkStart w:id="31" w:name="X55cf985990f4b40d22c59542141a3fdf3b6f488"/>
    <w:p>
      <w:pPr>
        <w:pStyle w:val="Heading3"/>
      </w:pPr>
      <w:r>
        <w:t xml:space="preserve">6.1 Integration into National Health Insurance Scheme (NHIS)</w:t>
      </w:r>
    </w:p>
    <w:p>
      <w:pPr>
        <w:pStyle w:val="FirstParagraph"/>
      </w:pPr>
      <w:r>
        <w:t xml:space="preserve">Nutritional counseling and therapy should be covered under the National Health Insurance Scheme to ensure equitable access. This would incentivize hospitals to employ dietitians and encourage patients to seek preventive care.</w:t>
      </w:r>
    </w:p>
    <w:bookmarkEnd w:id="31"/>
    <w:bookmarkStart w:id="32" w:name="community-based-programs"/>
    <w:p>
      <w:pPr>
        <w:pStyle w:val="Heading3"/>
      </w:pPr>
      <w:r>
        <w:t xml:space="preserve">6.2 Community-Based Programs</w:t>
      </w:r>
    </w:p>
    <w:p>
      <w:pPr>
        <w:pStyle w:val="FirstParagraph"/>
      </w:pPr>
      <w:r>
        <w:t xml:space="preserve">Dietitians should lead community workshops in Accra’s informal settlements and urban centers, focusing on affordable healthy cooking using local ingredients. These programs can empower individuals with the skills to manage their health without relying solely on expensive imported goods.</w:t>
      </w:r>
    </w:p>
    <w:bookmarkEnd w:id="32"/>
    <w:bookmarkStart w:id="33" w:name="advocacy-for-food-policy"/>
    <w:p>
      <w:pPr>
        <w:pStyle w:val="Heading3"/>
      </w:pPr>
      <w:r>
        <w:t xml:space="preserve">6.7 Advocacy for Food Policy</w:t>
      </w:r>
    </w:p>
    <w:p>
      <w:pPr>
        <w:pStyle w:val="FirstParagraph"/>
      </w:pPr>
      <w:r>
        <w:t xml:space="preserve">The dietetic profession in Ghana must engage more actively in policy advocacy, supporting regulations such as sugar taxes, front-of-package labeling, and restrictions on junk food marketing to children. This systemic approach complements individual clinical interventions.</w:t>
      </w:r>
    </w:p>
    <w:bookmarkEnd w:id="33"/>
    <w:bookmarkEnd w:id="34"/>
    <w:bookmarkStart w:id="35" w:name="conclusion"/>
    <w:p>
      <w:pPr>
        <w:pStyle w:val="Heading2"/>
      </w:pPr>
      <w:r>
        <w:t xml:space="preserve">7. Conclusion</w:t>
      </w:r>
    </w:p>
    <w:p>
      <w:pPr>
        <w:pStyle w:val="FirstParagraph"/>
      </w:pPr>
      <w:r>
        <w:t xml:space="preserve">The health trajectory of Accra is at a crossroads. The double burden of malnutrition presents a complex challenge that requires multifaceted solutions. In this landscape, the Dietitian emerges as a key agent of change. By combining scientific expertise with cultural sensitivity, dietitians in Ghana Accra can drive significant improvements in public health outcomes.</w:t>
      </w:r>
    </w:p>
    <w:p>
      <w:pPr>
        <w:pStyle w:val="BodyText"/>
      </w:pPr>
      <w:r>
        <w:t xml:space="preserve">From preventing lifestyle diseases through education to managing chronic conditions through clinical therapy, the contribution of a Dietitian is indispensable. However, realizing this potential requires systemic support, including policy integration and increased public awareness. As Ghana continues to develop economically and socially, investing in dietetic services must be recognized not just as a medical necessity but as an economic imperative for a healthier population.</w:t>
      </w:r>
    </w:p>
    <w:p>
      <w:pPr>
        <w:pStyle w:val="BodyText"/>
      </w:pPr>
      <w:r>
        <w:t xml:space="preserve">Ultimately, the synergy between professional dietetic practice and the unique socio-cultural context of Ghana Accra offers a pathway toward sustainable health. It is through such dedicated professional intervention that Accra can transform its nutritional landscape, ensuring well-being for current and future generations.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Dietitian in Ghana Accra: Addressing the Double Burden of Malnutrition</dc:title>
  <dc:creator/>
  <dc:language>en</dc:language>
  <cp:keywords/>
  <dcterms:created xsi:type="dcterms:W3CDTF">2026-07-29T14:05:45Z</dcterms:created>
  <dcterms:modified xsi:type="dcterms:W3CDTF">2026-07-29T14:05:45Z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