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Abidjan,</w:t>
      </w:r>
      <w:r>
        <w:t xml:space="preserve"> </w:t>
      </w:r>
      <w:r>
        <w:t xml:space="preserve">Ivory</w:t>
      </w:r>
      <w:r>
        <w:t xml:space="preserve"> </w:t>
      </w:r>
      <w:r>
        <w:t xml:space="preserve">Coast</w:t>
      </w:r>
    </w:p>
    <w:bookmarkStart w:id="27" w:name="Xd27cbfa5613a5abb05524004a48d3b624e3e0bc"/>
    <w:p>
      <w:pPr>
        <w:pStyle w:val="Heading1"/>
      </w:pPr>
      <w:r>
        <w:t xml:space="preserve">Nutritional Transition and Clinical Intervention in West Africa</w:t>
      </w:r>
    </w:p>
    <w:bookmarkStart w:id="20" w:name="X99690b13a63447e2513c3580e5cc15271e3a200"/>
    <w:p>
      <w:pPr>
        <w:pStyle w:val="Heading2"/>
      </w:pPr>
      <w:r>
        <w:t xml:space="preserve">The Evolving Role of the Dietitian in Abidjan, Ivory Coast</w:t>
      </w:r>
    </w:p>
    <w:p>
      <w:pPr>
        <w:pStyle w:val="FirstParagraph"/>
      </w:pPr>
      <w:r>
        <w:t xml:space="preserve">A Comprehensive Analysis of Public Health Strategies and Clinical Practice</w:t>
      </w:r>
      <w:r>
        <w:br/>
      </w:r>
      <w:r>
        <w:t xml:space="preserve">In: The Republic of Côte d'Ivoire (Ivory Coast)</w:t>
      </w:r>
    </w:p>
    <w:p>
      <w:pPr>
        <w:pStyle w:val="BodyText"/>
      </w:pPr>
      <w:r>
        <w:rPr>
          <w:bCs/>
          <w:b/>
        </w:rPr>
        <w:t xml:space="preserve">Abstract</w:t>
      </w:r>
    </w:p>
    <w:p>
      <w:pPr>
        <w:pStyle w:val="BodyText"/>
      </w:pPr>
      <w:r>
        <w:t xml:space="preserve">This research paper examines the critical function of the dietitian within the evolving healthcare infrastructure of Abidjan, Ivory Coast. As the nation undergoes a significant demographic and epidemiological transition, characterized by a dual burden of malnutrition—where undernutrition coexists with rising rates of obesity and non-communicable diseases (NCDs)—the profession has gained unprecedented relevance. This document analyzes the historical context, current challenges, educational frameworks for dietitians in Côte d'Ivoire, and future strategies required to optimize dietary interventions in one of West Africa’s most populous urban centers.</w:t>
      </w:r>
    </w:p>
    <w:bookmarkEnd w:id="20"/>
    <w:bookmarkStart w:id="21" w:name="X3c03859072650a382a9b964e6273aa1ea5fdc98"/>
    <w:p>
      <w:pPr>
        <w:pStyle w:val="Heading2"/>
      </w:pPr>
      <w:r>
        <w:t xml:space="preserve">1. Introduction: The Context of Health Transition</w:t>
      </w:r>
    </w:p>
    <w:p>
      <w:pPr>
        <w:pStyle w:val="FirstParagraph"/>
      </w:pPr>
      <w:r>
        <w:t xml:space="preserve">Ivory Coast (Côte d'Ivoire) stands as an economic powerhouse in West Africa, with Abidjan serving as its commercial capital and largest metropolis. In recent decades, rapid urbanization has fundamentally altered the dietary patterns of the Ivorian population. Traditionally reliant on a diet rich in complex carbohydrates such as cassava, plantains, and yams, supplemented by fresh vegetables and lean proteins from fishing or agriculture, the modern Abidjannais diet is increasingly dominated by ultra-processed foods. High in saturated fats, refined sugars, and sodium yet low in micronutrients.</w:t>
      </w:r>
    </w:p>
    <w:p>
      <w:pPr>
        <w:pStyle w:val="BodyText"/>
      </w:pPr>
      <w:r>
        <w:t xml:space="preserve">This shift has precipitated a "nutrition transition" that places immense strain on the public health system. While stunting and micronutrient deficiencies remain prevalent among children in rural areas, Abidjan faces an alarming surge in lifestyle-related chronic conditions. Type 2 diabetes, hypertension, cardiovascular diseases, and obesity are no longer rare occurrences but are becoming leading causes of morbidity and mortality in the city. In this complex landscape, the dietitian emerges not merely as a culinary advisor but as an essential clinical specialist required to bridge the gap between nutritional science and public health policy.</w:t>
      </w:r>
    </w:p>
    <w:bookmarkEnd w:id="21"/>
    <w:bookmarkStart w:id="22" w:name="Xe62b1e5e9a2262fb372330a0f26b7d36bac7687"/>
    <w:p>
      <w:pPr>
        <w:pStyle w:val="Heading2"/>
      </w:pPr>
      <w:r>
        <w:t xml:space="preserve">2. The Professional Identity of the Dietitian</w:t>
      </w:r>
    </w:p>
    <w:p>
      <w:pPr>
        <w:pStyle w:val="FirstParagraph"/>
      </w:pPr>
      <w:r>
        <w:t xml:space="preserve">A dietitian is a regulated healthcare professional who applies scientific principles of nutrition, food science, and behavioral psychology to promote health and treat disease. Unlike informal nutritionists or traditional healers who may rely on anecdotal evidence, a qualified dietitian possesses the academic credentials and clinical training necessary to assess nutritional status, diagnose nutritional problems, and provide personalized medical nutrition therapy (MNT).</w:t>
      </w:r>
    </w:p>
    <w:p>
      <w:pPr>
        <w:pStyle w:val="BodyText"/>
      </w:pPr>
      <w:r>
        <w:t xml:space="preserve">In the context of Ivory Coast, where regulatory frameworks for health professions are still maturing in certain sectors, the distinction between certified dietitians and untrained practitioners is vital. The professional role involves collaborative work with physicians, nurses, and community health workers to ensure that patients receive comprehensive care. Whether managing a patient with chronic kidney disease through protein restriction or counseling an expectant mother on prenatal nutrition to prevent neural tube defects, the dietitian provides evidence-based interventions that are cost-effective and culturally adapted.</w:t>
      </w:r>
    </w:p>
    <w:bookmarkEnd w:id="22"/>
    <w:bookmarkStart w:id="23" w:name="X8216e490b7d4ccfb95caf1837d27c88dd731e60"/>
    <w:p>
      <w:pPr>
        <w:pStyle w:val="Heading2"/>
      </w:pPr>
      <w:r>
        <w:t xml:space="preserve">3. The Specific Health Challenges in Abidjan</w:t>
      </w:r>
    </w:p>
    <w:p>
      <w:pPr>
        <w:pStyle w:val="FirstParagraph"/>
      </w:pPr>
      <w:r>
        <w:t xml:space="preserve">To understand the necessity of dietitians in Abidjan, one must analyze the specific health profile of the city. The prevalence of diabetes in Côte d'Ivoire is estimated to be among the highest in Africa, exceeding 7-8% of the adult population, with urban centers like Abidjan showing significantly higher rates. Sedentary lifestyles driven by motorized transport and office-based economies have exacerbated these risks.</w:t>
      </w:r>
    </w:p>
    <w:p>
      <w:pPr>
        <w:pStyle w:val="BodyText"/>
      </w:pPr>
      <w:r>
        <w:t xml:space="preserve">Furthermore, infant and young child feeding practices present a paradox. While breastfeeding rates remain relatively high due to strong cultural traditions, the introduction of complementary foods often involves processed cereals or sugary drinks rather than nutrient-dense local alternatives. This contributes to early-onset obesity and poor cognitive development in children.</w:t>
      </w:r>
    </w:p>
    <w:p>
      <w:pPr>
        <w:pStyle w:val="BodyText"/>
      </w:pPr>
      <w:r>
        <w:t xml:space="preserve">Additionally, food security remains a concern for low-income households in peri-urban areas of Abidjan. The reliance on imported rice and wheat, often cheaper than locally produced tubers due to trade policies and subsidies, undermines the nutritional quality of daily meals. Dietitians play a crucial role here by advocating for "food sovereignty" and promoting the nutritional value of indigenous crops such as fonio, millet, moringa leaves, and palm kernel oil when consumed in moderation.</w:t>
      </w:r>
    </w:p>
    <w:bookmarkEnd w:id="23"/>
    <w:bookmarkStart w:id="24" w:name="educational-frameworks-and-training"/>
    <w:p>
      <w:pPr>
        <w:pStyle w:val="Heading2"/>
      </w:pPr>
      <w:r>
        <w:t xml:space="preserve">4. Educational Frameworks and Training</w:t>
      </w:r>
    </w:p>
    <w:p>
      <w:pPr>
        <w:pStyle w:val="FirstParagraph"/>
      </w:pPr>
      <w:r>
        <w:t xml:space="preserve">The efficacy of dietitians is directly tied to the quality of their training. In Ivory Coast, higher education institutions have begun to formalize nutrition programs. Universities such as the University of Abidjan (Félix Houphouët-Boigny) and other private health institutes offer degrees in biology, chemistry, and specialized nutrition tracks.</w:t>
      </w:r>
    </w:p>
    <w:p>
      <w:pPr>
        <w:pStyle w:val="BodyText"/>
      </w:pPr>
      <w:r>
        <w:t xml:space="preserve">However, there is often a gap between theoretical academic knowledge and practical clinical application. The ideal dietitian in Abidjan requires rigorous training that includes:</w:t>
      </w:r>
    </w:p>
    <w:p>
      <w:pPr>
        <w:numPr>
          <w:ilvl w:val="0"/>
          <w:numId w:val="1001"/>
        </w:numPr>
        <w:pStyle w:val="Compact"/>
      </w:pPr>
      <w:r>
        <w:rPr>
          <w:bCs/>
          <w:b/>
        </w:rPr>
        <w:t xml:space="preserve">Clinical Rotations:</w:t>
      </w:r>
      <w:r>
        <w:t xml:space="preserve"> </w:t>
      </w:r>
      <w:r>
        <w:t xml:space="preserve">Hands-on experience in hospitals such as the CHU Cocody or Hôpital Général de Bingerville to manage acute and chronic cases.</w:t>
      </w:r>
    </w:p>
    <w:p>
      <w:pPr>
        <w:numPr>
          <w:ilvl w:val="0"/>
          <w:numId w:val="1001"/>
        </w:numPr>
        <w:pStyle w:val="Compact"/>
      </w:pPr>
      <w:r>
        <w:rPr>
          <w:bCs/>
          <w:b/>
        </w:rPr>
        <w:t xml:space="preserve">Cultural Competence:</w:t>
      </w:r>
      <w:r>
        <w:t xml:space="preserve"> </w:t>
      </w:r>
      <w:r>
        <w:t xml:space="preserve">Deep understanding of Ivorian culinary traditions, including the preparation of sauces (attieké, fufu) to advise on modification rather than elimination.</w:t>
      </w:r>
    </w:p>
    <w:p>
      <w:pPr>
        <w:numPr>
          <w:ilvl w:val="0"/>
          <w:numId w:val="1001"/>
        </w:numPr>
        <w:pStyle w:val="Compact"/>
      </w:pPr>
      <w:r>
        <w:rPr>
          <w:bCs/>
          <w:b/>
        </w:rPr>
        <w:t xml:space="preserve">Epidemiology:</w:t>
      </w:r>
      <w:r>
        <w:t xml:space="preserve"> </w:t>
      </w:r>
      <w:r>
        <w:t xml:space="preserve">Ability to read and interpret health data relevant to West African populations.</w:t>
      </w:r>
    </w:p>
    <w:p>
      <w:pPr>
        <w:pStyle w:val="FirstParagraph"/>
      </w:pPr>
      <w:r>
        <w:t xml:space="preserve">Certification by professional bodies is essential. While specific national orders for dietitians are still developing, collaboration with international organizations like the International Confederation of Dietetic Associations (ICDA) helps standardize practices in Côte d'Ivoire.</w:t>
      </w:r>
    </w:p>
    <w:bookmarkEnd w:id="24"/>
    <w:bookmarkStart w:id="25" w:name="X01cf4bccc1a2d80468e2c188d7b719997a6869d"/>
    <w:p>
      <w:pPr>
        <w:pStyle w:val="Heading2"/>
      </w:pPr>
      <w:r>
        <w:t xml:space="preserve">5. Strategies for Implementation and Future Directions</w:t>
      </w:r>
    </w:p>
    <w:p>
      <w:pPr>
        <w:pStyle w:val="FirstParagraph"/>
      </w:pPr>
      <w:r>
        <w:t xml:space="preserve">To fully harness the power of dietitians in Abidjan, several strategic steps are required:</w:t>
      </w:r>
    </w:p>
    <w:p>
      <w:pPr>
        <w:pStyle w:val="BodyText"/>
      </w:pPr>
      <w:r>
        <w:rPr>
          <w:bCs/>
          <w:b/>
        </w:rPr>
        <w:t xml:space="preserve">A. Integration into Primary Healthcare:</w:t>
      </w:r>
    </w:p>
    <w:p>
      <w:pPr>
        <w:pStyle w:val="BodyText"/>
      </w:pPr>
      <w:r>
        <w:t xml:space="preserve">Nutritional screening should be standard practice at every primary healthcare visit in Abidjan. Dietitians must be integrated into multidisciplinary teams in public hospitals and clinics to ensure early detection of malnutrition and metabolic disorders.</w:t>
      </w:r>
    </w:p>
    <w:p>
      <w:pPr>
        <w:pStyle w:val="BodyText"/>
      </w:pPr>
      <w:r>
        <w:rPr>
          <w:bCs/>
          <w:b/>
        </w:rPr>
        <w:t xml:space="preserve">B. Public Policy Advocacy:</w:t>
      </w:r>
    </w:p>
    <w:p>
      <w:pPr>
        <w:pStyle w:val="BodyText"/>
      </w:pPr>
      <w:r>
        <w:t xml:space="preserve">Dietitians must engage with the Ivorian government to support policies such as front-of-package labeling for processed foods, taxes on sugary beverages, and subsidies for fresh fruits and vegetables. The "National Food Security Policy" of Côte d'Ivoire must be supported by technical expertise provided by nutrition professionals.</w:t>
      </w:r>
    </w:p>
    <w:p>
      <w:pPr>
        <w:pStyle w:val="BodyText"/>
      </w:pPr>
      <w:r>
        <w:rPr>
          <w:bCs/>
          <w:b/>
        </w:rPr>
        <w:t xml:space="preserve">C. Digital Health Innovation:</w:t>
      </w:r>
    </w:p>
    <w:p>
      <w:pPr>
        <w:pStyle w:val="BodyText"/>
      </w:pPr>
      <w:r>
        <w:t xml:space="preserve">Given the high mobile phone penetration in Abidjan, dietitians can leverage telehealth platforms to provide remote counseling. Mobile applications offering personalized meal plans based on local market availability can make nutritional advice accessible to a broader demographic, including the growing middle class.</w:t>
      </w:r>
    </w:p>
    <w:p>
      <w:pPr>
        <w:pStyle w:val="BodyText"/>
      </w:pPr>
      <w:r>
        <w:rPr>
          <w:bCs/>
          <w:b/>
        </w:rPr>
        <w:t xml:space="preserve">D. Community-Based Interventions:</w:t>
      </w:r>
    </w:p>
    <w:p>
      <w:pPr>
        <w:pStyle w:val="BodyText"/>
      </w:pPr>
      <w:r>
        <w:t xml:space="preserve">Schools in Abidjan should mandate the presence of trained nutrition staff to design balanced school menus. Similarly, community workshops led by dietitians can educate women on affordable, nutrient-dense meal preparations using locally sourced ingredients.</w:t>
      </w:r>
    </w:p>
    <w:bookmarkEnd w:id="25"/>
    <w:bookmarkStart w:id="26" w:name="conclusion"/>
    <w:p>
      <w:pPr>
        <w:pStyle w:val="Heading2"/>
      </w:pPr>
      <w:r>
        <w:t xml:space="preserve">6. Conclusion</w:t>
      </w:r>
    </w:p>
    <w:p>
      <w:pPr>
        <w:pStyle w:val="FirstParagraph"/>
      </w:pPr>
      <w:r>
        <w:t xml:space="preserve">The health landscape of Abidjan is at a crossroads. The burden of disease is shifting from purely infectious diseases to complex non-communicable conditions driven by lifestyle and dietary choices. In this context, the dietitian is not a luxury but a necessity for sustainable public health in Ivory Coast.</w:t>
      </w:r>
    </w:p>
    <w:p>
      <w:pPr>
        <w:pStyle w:val="BodyText"/>
      </w:pPr>
      <w:r>
        <w:t xml:space="preserve">By combining scientific rigor with cultural sensitivity, dietitians can transform the way Ivorians perceive food—not just as sustenance, but as medicine. For Abidjan to achieve its potential as a modern economic hub, it must invest in human capital within the healthcare sector, particularly in nutrition. Strengthening the regulatory framework for dietitians, enhancing their training, and integrating them into the national health system are imperative steps toward securing a healthier future for the population of Côte d'Ivoire.</w:t>
      </w:r>
    </w:p>
    <w:p>
      <w:pPr>
        <w:pStyle w:val="BodyText"/>
      </w:pPr>
      <w:r>
        <w:t xml:space="preserve">As urbanization continues to reshape dietary habits globally, Abidjan serves as a critical case study. The successful deployment of dietitian-led initiatives in this city could serve as a model for other West African nations facing similar nutritional transitions.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the Healthcare Landscape of Abidjan, Ivory Coast</dc:title>
  <dc:creator/>
  <dc:language>en</dc:language>
  <cp:keywords/>
  <dcterms:created xsi:type="dcterms:W3CDTF">2026-07-29T13:02:01Z</dcterms:created>
  <dcterms:modified xsi:type="dcterms:W3CDTF">2026-07-29T13:02:01Z</dcterms:modified>
</cp:coreProperties>
</file>

<file path=docProps/custom.xml><?xml version="1.0" encoding="utf-8"?>
<Properties xmlns="http://schemas.openxmlformats.org/officeDocument/2006/custom-properties" xmlns:vt="http://schemas.openxmlformats.org/officeDocument/2006/docPropsVTypes"/>
</file>