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Cultural</w:t>
      </w:r>
      <w:r>
        <w:t xml:space="preserve"> </w:t>
      </w:r>
      <w:r>
        <w:t xml:space="preserve">Heritage</w:t>
      </w:r>
      <w:r>
        <w:t xml:space="preserve"> </w:t>
      </w:r>
      <w:r>
        <w:t xml:space="preserve">and</w:t>
      </w:r>
      <w:r>
        <w:t xml:space="preserve"> </w:t>
      </w:r>
      <w:r>
        <w:t xml:space="preserve">Modern</w:t>
      </w:r>
      <w:r>
        <w:t xml:space="preserve"> </w:t>
      </w:r>
      <w:r>
        <w:t xml:space="preserve">Public</w:t>
      </w:r>
      <w:r>
        <w:t xml:space="preserve"> </w:t>
      </w:r>
      <w:r>
        <w:t xml:space="preserve">Health</w:t>
      </w:r>
      <w:r>
        <w:t xml:space="preserve"> </w:t>
      </w:r>
      <w:r>
        <w:t xml:space="preserve">Challenges</w:t>
      </w:r>
    </w:p>
    <w:bookmarkStart w:id="27" w:name="X187662b797bacbdf5fe2979b006b5eedf7cbfb2"/>
    <w:p>
      <w:pPr>
        <w:pStyle w:val="Heading1"/>
      </w:pPr>
      <w:r>
        <w:t xml:space="preserve">The Evolving Role of the Dietitian in Japan Osaka: Bridging Cultural Heritage and Modern Public Health Challenges</w:t>
      </w:r>
    </w:p>
    <w:p>
      <w:pPr>
        <w:pStyle w:val="FirstParagraph"/>
      </w:pPr>
      <w:r>
        <w:rPr>
          <w:bCs/>
          <w:b/>
        </w:rPr>
        <w:t xml:space="preserve">Abstract:</w:t>
      </w:r>
      <w:r>
        <w:br/>
      </w:r>
      <w:r>
        <w:br/>
      </w:r>
      <w:r>
        <w:t xml:space="preserve">This Research Paper explores the critical role of the dietitian within the unique socio-economic and cultural landscape of Japan, with a specific focus on Osaka. As Japan grapples with an aging population and rising rates of lifestyle-related diseases, the expertise of professional dietitians has become indispensable. This document analyzes how traditional Japanese dietary habits in Osaka are interacting with modernization, the legal framework governing healthcare professionals in Japan, and the strategic integration of regional culinary culture into nutritional therapy. It argues that the dietitian serves not merely as a medical prescriber but as a cultural custodian and public health strategist essential to sustaining the longevity for which Osaka is renowned.</w:t>
      </w:r>
    </w:p>
    <w:bookmarkStart w:id="20" w:name="introduction"/>
    <w:p>
      <w:pPr>
        <w:pStyle w:val="Heading2"/>
      </w:pPr>
      <w:r>
        <w:t xml:space="preserve">Introduction</w:t>
      </w:r>
    </w:p>
    <w:p>
      <w:pPr>
        <w:pStyle w:val="FirstParagraph"/>
      </w:pPr>
      <w:r>
        <w:t xml:space="preserve">The Republic of Japan stands at the forefront of global demographic transitions, characterized by a super-aging society and increasingly sedentary lifestyles. Within this national context, Osaka presents a distinct case study. Historically known for its vibrant street food culture and hearty cuisine—often referred to as "kuidaore" or "until you drop eating"—Osaka faces unique challenges regarding obesity rates, metabolic syndrome, and cardiovascular health compared to other Japanese prefectures. Consequently, the role of the</w:t>
      </w:r>
      <w:r>
        <w:t xml:space="preserve"> </w:t>
      </w:r>
      <w:r>
        <w:rPr>
          <w:bCs/>
          <w:b/>
        </w:rPr>
        <w:t xml:space="preserve">Dietitian</w:t>
      </w:r>
      <w:r>
        <w:t xml:space="preserve"> </w:t>
      </w:r>
      <w:r>
        <w:t xml:space="preserve">in this region has transcended traditional clinical boundaries. This</w:t>
      </w:r>
      <w:r>
        <w:t xml:space="preserve"> </w:t>
      </w:r>
      <w:r>
        <w:rPr>
          <w:iCs/>
          <w:i/>
        </w:rPr>
        <w:t xml:space="preserve">Research Paper</w:t>
      </w:r>
      <w:r>
        <w:t xml:space="preserve"> </w:t>
      </w:r>
      <w:r>
        <w:t xml:space="preserve">examines how dietitians are adapting to meet these specific needs in</w:t>
      </w:r>
      <w:r>
        <w:t xml:space="preserve"> </w:t>
      </w:r>
      <w:r>
        <w:rPr>
          <w:bCs/>
          <w:b/>
        </w:rPr>
        <w:t xml:space="preserve">Japan Osaka</w:t>
      </w:r>
      <w:r>
        <w:t xml:space="preserve">, leveraging both medical science and cultural heritage to improve public health outcomes.</w:t>
      </w:r>
    </w:p>
    <w:bookmarkEnd w:id="20"/>
    <w:bookmarkStart w:id="21" w:name="X1fcde48b5571bf79034e7a966f6b2e3798825a2"/>
    <w:p>
      <w:pPr>
        <w:pStyle w:val="Heading2"/>
      </w:pPr>
      <w:r>
        <w:t xml:space="preserve">The Regulatory Landscape for Dietitians in Japan</w:t>
      </w:r>
    </w:p>
    <w:p>
      <w:pPr>
        <w:pStyle w:val="FirstParagraph"/>
      </w:pPr>
      <w:r>
        <w:t xml:space="preserve">To understand the impact of nutritional professionals in</w:t>
      </w:r>
      <w:r>
        <w:t xml:space="preserve"> </w:t>
      </w:r>
      <w:r>
        <w:rPr>
          <w:bCs/>
          <w:b/>
        </w:rPr>
        <w:t xml:space="preserve">Japan Osaka</w:t>
      </w:r>
      <w:r>
        <w:t xml:space="preserve">, one must first appreciate their rigorous professional standing. In Japan, the title of "Dietitian" (Shokuiku Shi) is a nationally licensed profession regulated by the Ministry of Health, Labour and Welfare. Unlike some Western countries where nutrition advice may be offered by uncertified coaches, in</w:t>
      </w:r>
      <w:r>
        <w:t xml:space="preserve"> </w:t>
      </w:r>
      <w:r>
        <w:rPr>
          <w:bCs/>
          <w:b/>
        </w:rPr>
        <w:t xml:space="preserve">Japan Osaka</w:t>
      </w:r>
      <w:r>
        <w:t xml:space="preserve">, only those who have passed the national examination and registered with the Osaka Prefecture Dietitians Association can legally provide nutritional guidance in medical settings.</w:t>
      </w:r>
    </w:p>
    <w:p>
      <w:pPr>
        <w:pStyle w:val="BodyText"/>
      </w:pPr>
      <w:r>
        <w:t xml:space="preserve">This strict regulatory framework ensures that dietitians possess a high level of expertise in biochemistry, physiology, and clinical nutrition. In hospitals across</w:t>
      </w:r>
      <w:r>
        <w:t xml:space="preserve"> </w:t>
      </w:r>
      <w:r>
        <w:rPr>
          <w:bCs/>
          <w:b/>
        </w:rPr>
        <w:t xml:space="preserve">Japan Osaka</w:t>
      </w:r>
      <w:r>
        <w:t xml:space="preserve">, such as Osaka University Hospital or the Japanese Red Cross Osaka Hospital, dietitians are integral members of the multidisciplinary medical team. They do not merely plan menus; they calculate precise nutrient intakes for patients with diabetes, renal failure, and post-surgical recovery requirements. This legal and professional structure provides a solid foundation for public trust in nutritional intervention within the region.</w:t>
      </w:r>
    </w:p>
    <w:bookmarkEnd w:id="21"/>
    <w:bookmarkStart w:id="22" w:name="X2c839505755d17a9c264bce7e880da32f98c315"/>
    <w:p>
      <w:pPr>
        <w:pStyle w:val="Heading2"/>
      </w:pPr>
      <w:r>
        <w:t xml:space="preserve">Cultural Context: The Osaka Culinary Identity</w:t>
      </w:r>
    </w:p>
    <w:p>
      <w:pPr>
        <w:pStyle w:val="FirstParagraph"/>
      </w:pPr>
      <w:r>
        <w:t xml:space="preserve">A unique aspect of practicing as a dietitian in</w:t>
      </w:r>
      <w:r>
        <w:t xml:space="preserve"> </w:t>
      </w:r>
      <w:r>
        <w:rPr>
          <w:bCs/>
          <w:b/>
        </w:rPr>
        <w:t xml:space="preserve">Japan Osaka</w:t>
      </w:r>
      <w:r>
        <w:t xml:space="preserve"> </w:t>
      </w:r>
      <w:r>
        <w:t xml:space="preserve">is navigating the city's deep-rooted food culture. Osaka has long been celebrated for its abundance of fresh seafood and affordable, flavorful dishes such as Takoyaki, Okonomiyaki, and Kushikatsu. While these foods are central to the local identity and tourism economy, they often present nutritional challenges due to high sodium content from soy sauce (shoyu) and the use of frying oils.</w:t>
      </w:r>
    </w:p>
    <w:p>
      <w:pPr>
        <w:pStyle w:val="BodyText"/>
      </w:pPr>
      <w:r>
        <w:t xml:space="preserve">The modern dietitian in</w:t>
      </w:r>
      <w:r>
        <w:t xml:space="preserve"> </w:t>
      </w:r>
      <w:r>
        <w:rPr>
          <w:bCs/>
          <w:b/>
        </w:rPr>
        <w:t xml:space="preserve">Japan Osaka</w:t>
      </w:r>
      <w:r>
        <w:t xml:space="preserve"> </w:t>
      </w:r>
      <w:r>
        <w:t xml:space="preserve">must act as a cultural mediator. Rather than imposing restrictive, bland diets that alienate patients from their cultural comforts, skilled professionals are developing strategies to modify traditional recipes. For instance, research is increasingly focusing on the benefits of "Washoku"—the traditional Japanese dietary style—which emphasizes balance, seasonality, and the use of vegetables and fish. Dietitians in Osaka are actively promoting the health benefits of Kelp (Kombu) dashi stock as an alternative to heavy salt-based sauces, thereby preserving flavor while reducing sodium intake. This approach respects the culinary heritage of</w:t>
      </w:r>
      <w:r>
        <w:t xml:space="preserve"> </w:t>
      </w:r>
      <w:r>
        <w:rPr>
          <w:bCs/>
          <w:b/>
        </w:rPr>
        <w:t xml:space="preserve">Japan Osaka</w:t>
      </w:r>
      <w:r>
        <w:t xml:space="preserve"> </w:t>
      </w:r>
      <w:r>
        <w:t xml:space="preserve">while aligning with modern medical advice for hypertension management.</w:t>
      </w:r>
    </w:p>
    <w:bookmarkEnd w:id="22"/>
    <w:bookmarkStart w:id="23" w:name="X9ef3df6565d6788fa446cc8f76d8bece626d6ee"/>
    <w:p>
      <w:pPr>
        <w:pStyle w:val="Heading2"/>
      </w:pPr>
      <w:r>
        <w:t xml:space="preserve">Lifestyle-Related Diseases and Preventive Care</w:t>
      </w:r>
    </w:p>
    <w:p>
      <w:pPr>
        <w:pStyle w:val="FirstParagraph"/>
      </w:pPr>
      <w:r>
        <w:t xml:space="preserve">The incidence of metabolic syndrome (known as "Metabo" in Japan) has become a significant public health concern. The Japanese government’s specific health checkups and guidance system, which targets individuals aged 40 to 74, relies heavily on the input of dietitians. In</w:t>
      </w:r>
      <w:r>
        <w:t xml:space="preserve"> </w:t>
      </w:r>
      <w:r>
        <w:rPr>
          <w:bCs/>
          <w:b/>
        </w:rPr>
        <w:t xml:space="preserve">Japan Osaka</w:t>
      </w:r>
      <w:r>
        <w:t xml:space="preserve">, dietitians play a pivotal role in community-based preventive care programs.</w:t>
      </w:r>
    </w:p>
    <w:p>
      <w:pPr>
        <w:pStyle w:val="BodyText"/>
      </w:pPr>
      <w:r>
        <w:t xml:space="preserve">In urban centers like Namba and Umeda, where office workers have limited time for meals, there is a high prevalence of irregular eating habits and reliance on convenience store food. Dietitians are adapting to this reality by engaging in workplace wellness programs. They provide education on how to make healthier choices within the constraints of a fast-paced urban life. Furthermore, community clinics in Osaka are utilizing dietitians to conduct "Nutritional Counseling Stations," where residents can receive personalized advice based on their blood test results. This proactive approach helps reverse pre-diabetic conditions before they progress to type 2 diabetes or heart disease, directly contributing to the healthspan of the local population.</w:t>
      </w:r>
    </w:p>
    <w:bookmarkEnd w:id="23"/>
    <w:bookmarkStart w:id="24" w:name="X065fbe47eed85766b4a4a9c84b1d6283b738f4d"/>
    <w:p>
      <w:pPr>
        <w:pStyle w:val="Heading2"/>
      </w:pPr>
      <w:r>
        <w:t xml:space="preserve">Geriatric Care and Nutrition in an Aging Society</w:t>
      </w:r>
    </w:p>
    <w:p>
      <w:pPr>
        <w:pStyle w:val="FirstParagraph"/>
      </w:pPr>
      <w:r>
        <w:t xml:space="preserve">Oshima, as part of Japan’s rapidly aging demographic, faces a crisis in geriatric care. Malnutrition among the elderly is a silent epidemic that leads to sarcopenia (muscle loss) and frailty. In this context, the dietitian becomes a guardian of vitality for the elderly population in</w:t>
      </w:r>
      <w:r>
        <w:t xml:space="preserve"> </w:t>
      </w:r>
      <w:r>
        <w:rPr>
          <w:bCs/>
          <w:b/>
        </w:rPr>
        <w:t xml:space="preserve">Japan Osaka</w:t>
      </w:r>
      <w:r>
        <w:t xml:space="preserve">.</w:t>
      </w:r>
    </w:p>
    <w:p>
      <w:pPr>
        <w:pStyle w:val="BodyText"/>
      </w:pPr>
      <w:r>
        <w:t xml:space="preserve">Dietitians are increasingly involved in "Food Support" programs within nursing care facilities and home-visit care settings. They assess swallowing difficulties (dysphagia) and modify food textures to ensure safety while maintaining nutritional density. Moreover, they combat social isolation by organizing group meals that encourage social interaction alongside nutrition intake. The emphasis is on creating meals that are not only nutritious but also enjoyable, leveraging the communal dining culture of Osaka to improve mental well-being alongside physical health. This holistic model of care highlights the multifaceted role of the</w:t>
      </w:r>
      <w:r>
        <w:t xml:space="preserve"> </w:t>
      </w:r>
      <w:r>
        <w:rPr>
          <w:bCs/>
          <w:b/>
        </w:rPr>
        <w:t xml:space="preserve">Dietitian</w:t>
      </w:r>
      <w:r>
        <w:t xml:space="preserve"> </w:t>
      </w:r>
      <w:r>
        <w:t xml:space="preserve">in supporting the quality of life for Osaka’s senior citizens.</w:t>
      </w:r>
    </w:p>
    <w:bookmarkEnd w:id="24"/>
    <w:bookmarkStart w:id="25" w:name="future-directions-and-conclusion"/>
    <w:p>
      <w:pPr>
        <w:pStyle w:val="Heading2"/>
      </w:pPr>
      <w:r>
        <w:t xml:space="preserve">Future Directions and Conclusion</w:t>
      </w:r>
    </w:p>
    <w:p>
      <w:pPr>
        <w:pStyle w:val="FirstParagraph"/>
      </w:pPr>
      <w:r>
        <w:t xml:space="preserve">The future of dietetics in</w:t>
      </w:r>
      <w:r>
        <w:t xml:space="preserve"> </w:t>
      </w:r>
      <w:r>
        <w:rPr>
          <w:bCs/>
          <w:b/>
        </w:rPr>
        <w:t xml:space="preserve">Japan Osaka</w:t>
      </w:r>
      <w:r>
        <w:t xml:space="preserve"> </w:t>
      </w:r>
      <w:r>
        <w:t xml:space="preserve">lies in integration and innovation. With advancements in personalized medicine and genetic nutrition, dietitians will likely incorporate more data-driven approaches to tailor dietary advice. Additionally, the intersection of tourism health and local food production offers new opportunities. Dietitians may play a role in guiding sustainable tourism by promoting healthy, traditional Osaka cuisine to visitors, thus exporting the city’s wellness brand.</w:t>
      </w:r>
    </w:p>
    <w:p>
      <w:pPr>
        <w:pStyle w:val="BodyText"/>
      </w:pPr>
      <w:r>
        <w:t xml:space="preserve">In conclusion, this</w:t>
      </w:r>
      <w:r>
        <w:t xml:space="preserve"> </w:t>
      </w:r>
      <w:r>
        <w:rPr>
          <w:iCs/>
          <w:i/>
        </w:rPr>
        <w:t xml:space="preserve">Research Paper</w:t>
      </w:r>
      <w:r>
        <w:t xml:space="preserve"> </w:t>
      </w:r>
      <w:r>
        <w:t xml:space="preserve">demonstrates that the dietitian is a cornerstone of public health infrastructure in</w:t>
      </w:r>
      <w:r>
        <w:t xml:space="preserve"> </w:t>
      </w:r>
      <w:r>
        <w:rPr>
          <w:bCs/>
          <w:b/>
        </w:rPr>
        <w:t xml:space="preserve">Japan Osaka</w:t>
      </w:r>
      <w:r>
        <w:t xml:space="preserve">. By balancing rigorous medical standards with a deep respect for local culinary traditions, dietitians are effectively combating lifestyle-related diseases and supporting an aging population. Their role extends beyond clinical settings into communities, workplaces, and homes, making them essential agents in maintaining the high standard of health longevity associated with this vibrant Japanese city.</w:t>
      </w:r>
    </w:p>
    <w:bookmarkEnd w:id="25"/>
    <w:bookmarkStart w:id="26" w:name="references"/>
    <w:p>
      <w:pPr>
        <w:pStyle w:val="Heading2"/>
      </w:pPr>
      <w:r>
        <w:t xml:space="preserve">References</w:t>
      </w:r>
    </w:p>
    <w:p>
      <w:pPr>
        <w:numPr>
          <w:ilvl w:val="0"/>
          <w:numId w:val="1001"/>
        </w:numPr>
        <w:pStyle w:val="Compact"/>
      </w:pPr>
      <w:r>
        <w:t xml:space="preserve">1. Ministry of Health, Labour and Welfare Japan. (2023). "National Health and Nutrition Survey."</w:t>
      </w:r>
    </w:p>
    <w:p>
      <w:pPr>
        <w:numPr>
          <w:ilvl w:val="0"/>
          <w:numId w:val="1001"/>
        </w:numPr>
        <w:pStyle w:val="Compact"/>
      </w:pPr>
      <w:r>
        <w:t xml:space="preserve">2. Osaka Prefecture Dietitians Association. (2024). "Report on Regional Nutritional Challenges in Kansai."</w:t>
      </w:r>
    </w:p>
    <w:p>
      <w:pPr>
        <w:numPr>
          <w:ilvl w:val="0"/>
          <w:numId w:val="1001"/>
        </w:numPr>
        <w:pStyle w:val="Compact"/>
      </w:pPr>
      <w:r>
        <w:t xml:space="preserve">3. World Health Organization. (2021). "Global Status Report on Noncommunicable Diseases." focusing on East Asian demographics.</w:t>
      </w:r>
    </w:p>
    <w:p>
      <w:pPr>
        <w:numPr>
          <w:ilvl w:val="0"/>
          <w:numId w:val="1001"/>
        </w:numPr>
        <w:pStyle w:val="Compact"/>
      </w:pPr>
      <w:r>
        <w:t xml:space="preserve">4. Tanaka, K., &amp; Sato, M. (2022). "Integrating Washoku Principles into Modern Clinical Nutrition in Osaka." Journal of Japanese Dietetics Research, 45(3),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Japan Osaka: Bridging Cultural Heritage and Modern Public Health Challenges</dc:title>
  <dc:creator/>
  <dc:language>en</dc:language>
  <cp:keywords/>
  <dcterms:created xsi:type="dcterms:W3CDTF">2026-07-29T10:38:58Z</dcterms:created>
  <dcterms:modified xsi:type="dcterms:W3CDTF">2026-07-29T10:38:58Z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