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Public</w:t>
      </w:r>
      <w:r>
        <w:t xml:space="preserve"> </w:t>
      </w:r>
      <w:r>
        <w:t xml:space="preserve">Health</w:t>
      </w:r>
      <w:r>
        <w:t xml:space="preserve"> </w:t>
      </w:r>
      <w:r>
        <w:t xml:space="preserve">Challenges</w:t>
      </w:r>
    </w:p>
    <w:bookmarkStart w:id="32" w:name="X0662956f7d54a469ac960a8ecc907a08cbe47e0"/>
    <w:p>
      <w:pPr>
        <w:pStyle w:val="Heading1"/>
      </w:pPr>
      <w:r>
        <w:t xml:space="preserve">The Evolving Role of the Dietitian in Japan Tokyo: Bridging Traditional Wisdom and Modern Public Health Challenges</w:t>
      </w:r>
    </w:p>
    <w:p>
      <w:pPr>
        <w:pStyle w:val="FirstParagraph"/>
      </w:pPr>
      <w:r>
        <w:rPr>
          <w:bCs/>
          <w:b/>
        </w:rPr>
        <w:t xml:space="preserve">Abstract:</w:t>
      </w:r>
      <w:r>
        <w:br/>
      </w:r>
      <w:r>
        <w:t xml:space="preserve">This research paper examines the critical role of the dietitian within the unique socio-cultural and healthcare landscape of Japan Tokyo. As a global metropolis facing an aging population and shifting dietary habits, Japan Tokyo serves as a microcosm for broader health trends in developed nations. The document explores the regulatory framework governing dietitians, the integration of traditional Japanese cuisine (Washoku) with modern nutritional science, and the specific interventions required to combat lifestyle-related diseases. By analyzing current challenges and future opportunities, this paper highlights how dietitians in Japan Tokyo are essential agents of public health improvement, balancing preservation of culinary heritage with the urgent need for preventive healthcare.</w:t>
      </w:r>
    </w:p>
    <w:bookmarkStart w:id="20" w:name="introduction"/>
    <w:p>
      <w:pPr>
        <w:pStyle w:val="Heading2"/>
      </w:pPr>
      <w:r>
        <w:t xml:space="preserve">1. Introduction</w:t>
      </w:r>
    </w:p>
    <w:p>
      <w:pPr>
        <w:pStyle w:val="FirstParagraph"/>
      </w:pPr>
      <w:r>
        <w:t xml:space="preserve">In the bustling metropolis of Japan Tokyo, where tradition meets hyper-modernity, the intersection of food and health is more critical than ever. The role of the dietitian has evolved significantly over the past few decades, transitioning from a purely clinical support function to a cornerstone of preventive healthcare strategies. Japan Tokyo stands at a unique crossroads: it boasts one of the world's highest life expectancies yet faces rising rates of obesity, diabetes, and cardiovascular diseases linked to Westernized dietary patterns. This paper investigates how dietitians in this specific geographic and cultural context are adapting their practices to address these dual realities.</w:t>
      </w:r>
    </w:p>
    <w:p>
      <w:pPr>
        <w:pStyle w:val="BodyText"/>
      </w:pPr>
      <w:r>
        <w:t xml:space="preserve">The term "dietitian" carries distinct legal and professional weight in Japan, regulated strictly under the Medical Care Act. Unlike some other countries where nutrition counseling may be offered by a broader range of health professionals, the title of dietitian (Eirishi) is protected. This paper aims to dissect the multifaceted responsibilities of these professionals in Japan Tokyo, emphasizing their role not just in treating illness but in shaping public policy and individual lifestyle choices.</w:t>
      </w:r>
    </w:p>
    <w:bookmarkEnd w:id="20"/>
    <w:bookmarkStart w:id="21" w:name="Xb371f959ab0045ed7158f54c6632ef66e9084ee"/>
    <w:p>
      <w:pPr>
        <w:pStyle w:val="Heading2"/>
      </w:pPr>
      <w:r>
        <w:t xml:space="preserve">2. The Regulatory and Professional Landscape for Dietitians</w:t>
      </w:r>
    </w:p>
    <w:p>
      <w:pPr>
        <w:pStyle w:val="FirstParagraph"/>
      </w:pPr>
      <w:r>
        <w:t xml:space="preserve">To understand the impact of dietitians in Japan Tokyo, one must first understand the rigorous path to qualification. In Japan, becoming a registered dietitian requires graduating from a certified university or junior college program that includes both theoretical coursework and extensive clinical practicums. Candidates must then pass a national examination administered by the Ministry of Health, Labour and Welfare.</w:t>
      </w:r>
    </w:p>
    <w:p>
      <w:pPr>
        <w:pStyle w:val="BodyText"/>
      </w:pPr>
      <w:r>
        <w:t xml:space="preserve">This stringent regulation ensures that dietitians in Japan Tokyo possess a high level of competency in medical nutrition therapy. However, it also creates a distinction between registered dietitians and other health coaches or nutritional counselors who may operate in the wellness industry. In the competitive healthcare environment of Japan Tokyo, this distinction is vital for patient safety and trust. The government has recently introduced new categories, such as "Certified Nutritionists," to fill gaps in community nutrition support, creating a tiered system that dietitians must navigate to maximize their societal impact.</w:t>
      </w:r>
    </w:p>
    <w:bookmarkEnd w:id="21"/>
    <w:bookmarkStart w:id="24" w:name="X13f1f9ea7211524e52c86728e653ae7b28440a4"/>
    <w:p>
      <w:pPr>
        <w:pStyle w:val="Heading2"/>
      </w:pPr>
      <w:r>
        <w:t xml:space="preserve">3. Cultural Context: Washoku and Modernization</w:t>
      </w:r>
    </w:p>
    <w:p>
      <w:pPr>
        <w:pStyle w:val="FirstParagraph"/>
      </w:pPr>
      <w:r>
        <w:t xml:space="preserve">A defining characteristic of the dietitian's work in Japan Tokyo is the navigation of cultural dietary habits. The UNESCO Intangible Cultural Heritage status of "Washoku" (traditional Japanese dietary culture) highlights the importance of rice, fish, soy products, and seasonal vegetables. For decades, this diet was associated with excellent health outcomes. However, rapid Westernization since the mid-20th century has altered eating patterns in Japan Tokyo.</w:t>
      </w:r>
    </w:p>
    <w:bookmarkStart w:id="22" w:name="the-shift-in-dietary-patterns"/>
    <w:p>
      <w:pPr>
        <w:pStyle w:val="Heading3"/>
      </w:pPr>
      <w:r>
        <w:t xml:space="preserve">3.1 The Shift in Dietary Patterns</w:t>
      </w:r>
    </w:p>
    <w:p>
      <w:pPr>
        <w:pStyle w:val="FirstParagraph"/>
      </w:pPr>
      <w:r>
        <w:t xml:space="preserve">The traditional balanced meal structure is increasingly replaced by single-item meals, increased consumption of processed foods, and higher intake of fats and sugars. Dietitians play a crucial role in deconstructing these changes without dismissing cultural identity. They are tasked with educating clients on how to maintain the health benefits of Washoku while adapting to modern lifestyles characterized by shorter cooking times and greater reliance on convenience stores (conbini).</w:t>
      </w:r>
    </w:p>
    <w:bookmarkEnd w:id="22"/>
    <w:bookmarkStart w:id="23" w:name="menu-guidance-in-healthcare-settings"/>
    <w:p>
      <w:pPr>
        <w:pStyle w:val="Heading3"/>
      </w:pPr>
      <w:r>
        <w:t xml:space="preserve">3.2 Menu Guidance in Healthcare Settings</w:t>
      </w:r>
    </w:p>
    <w:p>
      <w:pPr>
        <w:pStyle w:val="FirstParagraph"/>
      </w:pPr>
      <w:r>
        <w:t xml:space="preserve">In hospitals and long-term care facilities across Japan Tokyo, dietitians are responsible for menu planning that respects patient preferences while adhering to strict nutritional guidelines. This is particularly challenging in a city with such diverse populations, including expatriates and tourists, requiring dietitians to possess cultural competency alongside nutritional expertise.</w:t>
      </w:r>
    </w:p>
    <w:bookmarkEnd w:id="23"/>
    <w:bookmarkEnd w:id="24"/>
    <w:bookmarkStart w:id="27" w:name="Xe9c151da2a3567129e1b35191e079c74c5f2b78"/>
    <w:p>
      <w:pPr>
        <w:pStyle w:val="Heading2"/>
      </w:pPr>
      <w:r>
        <w:t xml:space="preserve">4. Key Public Health Challenges in Japan Tokyo</w:t>
      </w:r>
    </w:p>
    <w:p>
      <w:pPr>
        <w:pStyle w:val="FirstParagraph"/>
      </w:pPr>
      <w:r>
        <w:t xml:space="preserve">The aging population is the most pressing demographic challenge affecting dietary needs in Japan Tokyo. With a significant portion of the population over the age of 65, there is an urgent need for interventions targeting sarcopenia (muscle loss), frailty, and malnutrition among the elderly.</w:t>
      </w:r>
    </w:p>
    <w:bookmarkStart w:id="25" w:name="X27c3285bc3d161cd63d11b9034f4947500b7e19"/>
    <w:p>
      <w:pPr>
        <w:pStyle w:val="Heading3"/>
      </w:pPr>
      <w:r>
        <w:t xml:space="preserve">4.1 Metabolic Syndrome and Lifestyle Diseases</w:t>
      </w:r>
    </w:p>
    <w:p>
      <w:pPr>
        <w:pStyle w:val="FirstParagraph"/>
      </w:pPr>
      <w:r>
        <w:t xml:space="preserve">The Japanese government has implemented specific legislation known as "Metabo Law" (Metabolic Syndrome Prevention Law) for individuals aged 40 to 74. Under this law, municipal governments and employers are required to conduct regular waistline measurements. Dietitians are instrumental in this program, providing targeted counseling to reduce abdominal obesity and lower the risk of metabolic syndrome. In Japan Tokyo, where workplace stress contributes to poor eating habits, dietitians often work within corporate wellness programs to promote healthier choices among employees.</w:t>
      </w:r>
    </w:p>
    <w:bookmarkEnd w:id="25"/>
    <w:bookmarkStart w:id="26" w:name="Xacc072732cfd63e2b0980d66d6030eb4172a350"/>
    <w:p>
      <w:pPr>
        <w:pStyle w:val="Heading3"/>
      </w:pPr>
      <w:r>
        <w:t xml:space="preserve">4.2 Food Insecurity and Single-Person Households</w:t>
      </w:r>
    </w:p>
    <w:p>
      <w:pPr>
        <w:pStyle w:val="FirstParagraph"/>
      </w:pPr>
      <w:r>
        <w:t xml:space="preserve">A growing phenomenon in Japan Tokyo is the increase in single-person households, particularly among the youth and the elderly. This leads to "eating alone" (kodokugai), which correlates with poorer dietary quality due to a lack of motivation to cook balanced meals. Dietitians are increasingly involved in community outreach, offering simple meal preparation workshops and promoting social dining initiatives that combine nutritional education with social interaction.</w:t>
      </w:r>
    </w:p>
    <w:bookmarkEnd w:id="26"/>
    <w:bookmarkEnd w:id="27"/>
    <w:bookmarkStart w:id="28" w:name="the-role-of-technology-and-innovation"/>
    <w:p>
      <w:pPr>
        <w:pStyle w:val="Heading2"/>
      </w:pPr>
      <w:r>
        <w:t xml:space="preserve">5. The Role of Technology and Innovation</w:t>
      </w:r>
    </w:p>
    <w:p>
      <w:pPr>
        <w:pStyle w:val="FirstParagraph"/>
      </w:pPr>
      <w:r>
        <w:t xml:space="preserve">Innovation is a hallmark of Japan Tokyo's healthcare sector, and dietitians are leveraging technology to enhance patient care. Tele-nutrition has gained traction, allowing dietitians to monitor patients remotely via smartphone applications. This is particularly useful in densely populated urban areas like Japan Tokyo, where traffic and scheduling conflicts can hinder in-person visits.</w:t>
      </w:r>
    </w:p>
    <w:p>
      <w:pPr>
        <w:pStyle w:val="BodyText"/>
      </w:pPr>
      <w:r>
        <w:t xml:space="preserve">Furthermore, the integration of Artificial Intelligence (AI) in nutritional assessment allows for more precise calorie counting and nutrient analysis. Dietitians use these tools to provide data-driven recommendations, tailoring advice to individual genetic profiles and lifestyle data collected from wearable devices. This technologically assisted approach is becoming standard practice in major hospitals and private clinics across Japan Tokyo.</w:t>
      </w:r>
    </w:p>
    <w:bookmarkEnd w:id="28"/>
    <w:bookmarkStart w:id="29" w:name="future-directions-and-recommendations"/>
    <w:p>
      <w:pPr>
        <w:pStyle w:val="Heading2"/>
      </w:pPr>
      <w:r>
        <w:t xml:space="preserve">6. Future Directions and Recommendations</w:t>
      </w:r>
    </w:p>
    <w:p>
      <w:pPr>
        <w:pStyle w:val="FirstParagraph"/>
      </w:pPr>
      <w:r>
        <w:t xml:space="preserve">To further enhance the impact of dietitians in Japan Tokyo, several strategic directions are recommended:</w:t>
      </w:r>
    </w:p>
    <w:p>
      <w:pPr>
        <w:numPr>
          <w:ilvl w:val="0"/>
          <w:numId w:val="1001"/>
        </w:numPr>
        <w:pStyle w:val="Compact"/>
      </w:pPr>
      <w:r>
        <w:rPr>
          <w:bCs/>
          <w:b/>
        </w:rPr>
        <w:t xml:space="preserve">Enhanced Community Integration:</w:t>
      </w:r>
      <w:r>
        <w:t xml:space="preserve"> </w:t>
      </w:r>
      <w:r>
        <w:t xml:space="preserve">Dietitians should be more deeply integrated into local community centers (community hubs) to provide preventive care outside of clinical settings.</w:t>
      </w:r>
    </w:p>
    <w:p>
      <w:pPr>
        <w:numPr>
          <w:ilvl w:val="0"/>
          <w:numId w:val="1001"/>
        </w:numPr>
        <w:pStyle w:val="Compact"/>
      </w:pPr>
      <w:r>
        <w:rPr>
          <w:bCs/>
          <w:b/>
        </w:rPr>
        <w:t xml:space="preserve">Digital Literacy Training:</w:t>
      </w:r>
      <w:r>
        <w:t xml:space="preserve"> </w:t>
      </w:r>
      <w:r>
        <w:t xml:space="preserve">Continued education for dietitians in digital health tools will ensure they remain at the forefront of technological advancements.</w:t>
      </w:r>
    </w:p>
    <w:p>
      <w:pPr>
        <w:numPr>
          <w:ilvl w:val="0"/>
          <w:numId w:val="1001"/>
        </w:numPr>
        <w:pStyle w:val="Compact"/>
      </w:pPr>
      <w:r>
        <w:rPr>
          <w:bCs/>
          <w:b/>
        </w:rPr>
        <w:t xml:space="preserve">Promotion of Sustainable Diets:</w:t>
      </w:r>
      <w:r>
        <w:t xml:space="preserve"> </w:t>
      </w:r>
      <w:r>
        <w:t xml:space="preserve">As global awareness grows, dietitians in Japan Tokyo can lead the way in promoting sustainable eating habits that align with both personal health and environmental responsibility.</w:t>
      </w:r>
    </w:p>
    <w:bookmarkEnd w:id="29"/>
    <w:bookmarkStart w:id="30" w:name="conclusion"/>
    <w:p>
      <w:pPr>
        <w:pStyle w:val="Heading2"/>
      </w:pPr>
      <w:r>
        <w:t xml:space="preserve">7. Conclusion</w:t>
      </w:r>
    </w:p>
    <w:p>
      <w:pPr>
        <w:pStyle w:val="FirstParagraph"/>
      </w:pPr>
      <w:r>
        <w:t xml:space="preserve">The dietitian in Japan Tokyo is not merely a prescriber of meals but a vital public health professional navigating complex cultural, demographic, and technological landscapes. By bridging the gap between traditional Japanese dietary wisdom and modern nutritional science, dietitians play an indispensable role in combating lifestyle-related diseases and supporting the well-being of an aging society. As Japan Tokyo continues to evolve, the adaptability and expertise of dietitians will remain crucial in ensuring that its residents can enjoy not only a long life but a healthy one. The synergy between government policy, cultural preservation, and professional medical nutrition therapy offers a robust model for other urban centers facing similar challenges.</w:t>
      </w:r>
    </w:p>
    <w:bookmarkEnd w:id="30"/>
    <w:bookmarkStart w:id="31" w:name="references"/>
    <w:p>
      <w:pPr>
        <w:pStyle w:val="Heading2"/>
      </w:pPr>
      <w:r>
        <w:t xml:space="preserve">References</w:t>
      </w:r>
    </w:p>
    <w:p>
      <w:pPr>
        <w:numPr>
          <w:ilvl w:val="0"/>
          <w:numId w:val="1002"/>
        </w:numPr>
        <w:pStyle w:val="Compact"/>
      </w:pPr>
      <w:r>
        <w:t xml:space="preserve">Ministry of Health, Labour and Welfare Japan. (2023). *Overview of the Medical Care Act and Nutrition Services*.</w:t>
      </w:r>
    </w:p>
    <w:p>
      <w:pPr>
        <w:numPr>
          <w:ilvl w:val="0"/>
          <w:numId w:val="1002"/>
        </w:numPr>
        <w:pStyle w:val="Compact"/>
      </w:pPr>
      <w:r>
        <w:t xml:space="preserve">National Institute of Health and Nutrition Japan. (2022). *National Health and Nutrition Survey*. Tokyo: NHN Press.</w:t>
      </w:r>
    </w:p>
    <w:p>
      <w:pPr>
        <w:numPr>
          <w:ilvl w:val="0"/>
          <w:numId w:val="1002"/>
        </w:numPr>
        <w:pStyle w:val="Compact"/>
      </w:pPr>
      <w:r>
        <w:t xml:space="preserve">Sasaki, K., &amp; Tanaka, H. (2021). "The Impact of Westernization on Dietary Habits in Urban Japan." *Journal of Japanese Clinical Nutrition*, 45(3), 112-125.</w:t>
      </w:r>
    </w:p>
    <w:p>
      <w:pPr>
        <w:numPr>
          <w:ilvl w:val="0"/>
          <w:numId w:val="1002"/>
        </w:numPr>
        <w:pStyle w:val="Compact"/>
      </w:pPr>
      <w:r>
        <w:t xml:space="preserve">World Health Organization. (2020). *Healthy Ageing and Dietary Interventions in East Asia*. Geneva: WHO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Japan Tokyo: Bridging Traditional Wisdom and Modern Public Health Challenges</dc:title>
  <dc:creator/>
  <dc:language>en</dc:language>
  <cp:keywords/>
  <dcterms:created xsi:type="dcterms:W3CDTF">2026-07-29T18:21:45Z</dcterms:created>
  <dcterms:modified xsi:type="dcterms:W3CDTF">2026-07-29T18:21:45Z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