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8306f2c894ca2e15ebeb0ce12f75f1b1884aa70"/>
    <w:p>
      <w:pPr>
        <w:pStyle w:val="Heading1"/>
      </w:pPr>
      <w:r>
        <w:t xml:space="preserve">The Role and Impact of Dietitians in Kenya Nairobi</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Summary</w:t>
      </w:r>
    </w:p>
    <w:bookmarkStart w:id="25" w:name="dietitian"/>
    <w:p>
      <w:pPr>
        <w:pStyle w:val="Heading2"/>
      </w:pPr>
      <w:r>
        <w:rPr>
          <w:iCs/>
          <w:i/>
        </w:rPr>
        <w:t xml:space="preserve">Dietitian</w:t>
      </w:r>
    </w:p>
    <w:p>
      <w:r>
        <w:pict>
          <v:rect style="width:0;height:1.5pt" o:hralign="center" o:hrstd="t" o:hr="t"/>
        </w:pict>
      </w:r>
    </w:p>
    <w:bookmarkStart w:id="20" w:name="i.-introduction-and-contextual-framework"/>
    <w:p>
      <w:pPr>
        <w:pStyle w:val="Heading3"/>
      </w:pPr>
      <w:r>
        <w:t xml:space="preserve">I. Introduction and Contextual Framework</w:t>
      </w:r>
    </w:p>
    <w:p>
      <w:pPr>
        <w:pStyle w:val="FirstParagraph"/>
      </w:pPr>
      <w:r>
        <w:t xml:space="preserve">The provision of specialized nutritional care is a critical component of modern healthcare systems, particularly in rapidly urbanizing environments. In the context of Kenya Nairobi, the role of a</w:t>
      </w:r>
      <w:r>
        <w:t xml:space="preserve"> </w:t>
      </w:r>
      <w:r>
        <w:rPr>
          <w:bCs/>
          <w:b/>
        </w:rPr>
        <w:t xml:space="preserve">Dietitian</w:t>
      </w:r>
      <w:r>
        <w:t xml:space="preserve"> </w:t>
      </w:r>
      <w:r>
        <w:t xml:space="preserve">has evolved from traditional dietary counseling to becoming a central figure in addressing complex public health challenges. This research paper examines the multifaceted responsibilities, economic contributions, and public health impacts of licensed Dietitians operating within Kenya Nairobi. As one of Africa’s most dynamic metropolitan centers, Kenya Nairobi presents a unique epidemiological landscape characterized by the "double burden" of malnutrition—where undernutrition coexists with rising rates of obesity and non-communicable diseases (NCDs). Understanding the specific interventions provided by a</w:t>
      </w:r>
      <w:r>
        <w:t xml:space="preserve"> </w:t>
      </w:r>
      <w:r>
        <w:rPr>
          <w:bCs/>
          <w:b/>
        </w:rPr>
        <w:t xml:space="preserve">Dietitian</w:t>
      </w:r>
      <w:r>
        <w:t xml:space="preserve"> </w:t>
      </w:r>
      <w:r>
        <w:t xml:space="preserve">in this region is essential for policymakers, healthcare administrators, and public health advocates.</w:t>
      </w:r>
      <w:r>
        <w:t xml:space="preserve"> </w:t>
      </w:r>
      <w:r>
        <w:t xml:space="preserve">Historically, nutritional advice in Kenya was often informal or reliant on traditional practices. However, the formalization of the dietetics profession has created a structured pathway for evidence-based nutritional therapy. A</w:t>
      </w:r>
      <w:r>
        <w:t xml:space="preserve"> </w:t>
      </w:r>
      <w:r>
        <w:rPr>
          <w:bCs/>
          <w:b/>
        </w:rPr>
        <w:t xml:space="preserve">Dietitian</w:t>
      </w:r>
      <w:r>
        <w:t xml:space="preserve"> </w:t>
      </w:r>
      <w:r>
        <w:t xml:space="preserve">is defined here as a qualified health professional who guides individuals to improve their well-being through optimal nutrition and exercise. In Kenya Nairobi, this definition encompasses clinical nutritionists working in private hospitals, public health officers focusing on community nutrition, and corporate wellness consultants addressing occupational health. The distinct socio-economic fabric of Kenya Nairobi necessitates a tailored approach to dietetics that respects local cultural foods while introducing scientific nutritional standards.</w:t>
      </w:r>
    </w:p>
    <w:bookmarkEnd w:id="20"/>
    <w:bookmarkStart w:id="21" w:name="X419dd54c4a5a21a5fd2cde066e309942b5b905d"/>
    <w:p>
      <w:pPr>
        <w:pStyle w:val="Heading3"/>
      </w:pPr>
      <w:r>
        <w:t xml:space="preserve">II. The Epidemiological Shift: Why Dietitians are Crucial in Kenya Nairobi</w:t>
      </w:r>
    </w:p>
    <w:p>
      <w:pPr>
        <w:pStyle w:val="FirstParagraph"/>
      </w:pPr>
      <w:r>
        <w:t xml:space="preserve">The primary driver for the increased demand for a</w:t>
      </w:r>
      <w:r>
        <w:t xml:space="preserve"> </w:t>
      </w:r>
      <w:r>
        <w:rPr>
          <w:bCs/>
          <w:b/>
        </w:rPr>
        <w:t xml:space="preserve">Dietitian</w:t>
      </w:r>
      <w:r>
        <w:t xml:space="preserve"> </w:t>
      </w:r>
      <w:r>
        <w:t xml:space="preserve">in Kenya Nairobi is the shifting disease profile of the population. Decades ago, infectious diseases and acute malnutrition were the predominant health concerns. Today, while these issues persist, there is an alarming rise in lifestyle-related conditions such as type 2 diabetes, hypertension, cardiovascular diseases, and obesity. According to recent data from Kenyan health ministries and international bodies like the World Health Organization (WHO), urban centers like Kenya Nairobi exhibit higher prevalence rates of NCDs compared to rural areas. This shift is attributed to rapid urbanization changes in lifestyle, including reduced physical activity levels and a transition toward processed, high-calorie diets.</w:t>
      </w:r>
      <w:r>
        <w:t xml:space="preserve"> </w:t>
      </w:r>
      <w:r>
        <w:t xml:space="preserve">A</w:t>
      </w:r>
      <w:r>
        <w:t xml:space="preserve"> </w:t>
      </w:r>
      <w:r>
        <w:rPr>
          <w:bCs/>
          <w:b/>
        </w:rPr>
        <w:t xml:space="preserve">Dietitian</w:t>
      </w:r>
      <w:r>
        <w:t xml:space="preserve"> </w:t>
      </w:r>
      <w:r>
        <w:t xml:space="preserve">plays an pivotal role in mitigating this health crisis by providing personalized medical nutrition therapy (MNT). Unlike general health advice, MNT involves the application of nutritional science to medical conditions. For instance, a</w:t>
      </w:r>
      <w:r>
        <w:t xml:space="preserve"> </w:t>
      </w:r>
      <w:r>
        <w:rPr>
          <w:bCs/>
          <w:b/>
        </w:rPr>
        <w:t xml:space="preserve">Dietitian</w:t>
      </w:r>
      <w:r>
        <w:t xml:space="preserve"> </w:t>
      </w:r>
      <w:r>
        <w:t xml:space="preserve">working in Nairobi’s major healthcare institutions manages diabetic patients by creating carbohydrate-counting plans that incorporate local staple foods like ugali and sukuma wiki, ensuring cultural acceptability alongside glycemic control. Without the intervention of a trained</w:t>
      </w:r>
      <w:r>
        <w:t xml:space="preserve"> </w:t>
      </w:r>
      <w:r>
        <w:rPr>
          <w:bCs/>
          <w:b/>
        </w:rPr>
        <w:t xml:space="preserve">Dietitian</w:t>
      </w:r>
      <w:r>
        <w:t xml:space="preserve">, the management of these chronic conditions often relies solely on pharmacological interventions, which are less effective long-term without dietary modification.</w:t>
      </w:r>
      <w:r>
        <w:t xml:space="preserve"> </w:t>
      </w:r>
      <w:r>
        <w:t xml:space="preserve">Furthermore, maternal and child nutrition remains a critical area where a</w:t>
      </w:r>
      <w:r>
        <w:t xml:space="preserve"> </w:t>
      </w:r>
      <w:r>
        <w:rPr>
          <w:bCs/>
          <w:b/>
        </w:rPr>
        <w:t xml:space="preserve">Dietitian</w:t>
      </w:r>
      <w:r>
        <w:t xml:space="preserve"> </w:t>
      </w:r>
      <w:r>
        <w:t xml:space="preserve">is indispensable. In Kenya Nairobi, issues such as stunting in children and micronutrient deficiencies among pregnant women persist alongside childhood obesity. A</w:t>
      </w:r>
      <w:r>
        <w:t xml:space="preserve"> </w:t>
      </w:r>
      <w:r>
        <w:rPr>
          <w:bCs/>
          <w:b/>
        </w:rPr>
        <w:t xml:space="preserve">Dietitian</w:t>
      </w:r>
      <w:r>
        <w:t xml:space="preserve"> </w:t>
      </w:r>
      <w:r>
        <w:t xml:space="preserve">designs supplementary feeding programs and counseling services that bridge the gap between traditional dietary habits and modern nutritional requirements. This dual focus on preventing undernutrition while combating overnutrition defines the contemporary practice of a</w:t>
      </w:r>
      <w:r>
        <w:t xml:space="preserve"> </w:t>
      </w:r>
      <w:r>
        <w:rPr>
          <w:bCs/>
          <w:b/>
        </w:rPr>
        <w:t xml:space="preserve">Dietitian</w:t>
      </w:r>
      <w:r>
        <w:t xml:space="preserve"> </w:t>
      </w:r>
      <w:r>
        <w:t xml:space="preserve">in this specific geographic context.</w:t>
      </w:r>
    </w:p>
    <w:bookmarkEnd w:id="21"/>
    <w:bookmarkStart w:id="22" w:name="X3eb6b9d01ae05e94c11a562a068d59632aef365"/>
    <w:p>
      <w:pPr>
        <w:pStyle w:val="Heading3"/>
      </w:pPr>
      <w:r>
        <w:t xml:space="preserve">III. Challenges Facing Dietetics Practice in Kenya Nairobi</w:t>
      </w:r>
    </w:p>
    <w:p>
      <w:pPr>
        <w:pStyle w:val="FirstParagraph"/>
      </w:pPr>
      <w:r>
        <w:t xml:space="preserve">Despite the clear benefits, the profession faces significant hurdles within Kenya Nairobi. One of the primary challenges is regulatory enforcement and public awareness. While there are governing bodies for health professionals in Kenya, ensuring that only certified individuals practice as a</w:t>
      </w:r>
      <w:r>
        <w:t xml:space="preserve"> </w:t>
      </w:r>
      <w:r>
        <w:rPr>
          <w:bCs/>
          <w:b/>
        </w:rPr>
        <w:t xml:space="preserve">Dietitian</w:t>
      </w:r>
      <w:r>
        <w:t xml:space="preserve"> </w:t>
      </w:r>
      <w:r>
        <w:t xml:space="preserve">remains difficult due to informal practitioners who claim nutritional expertise without formal training. This can lead to misinformation and potential health risks for vulnerable populations in Kenya Nairobi.</w:t>
      </w:r>
      <w:r>
        <w:t xml:space="preserve"> </w:t>
      </w:r>
      <w:r>
        <w:t xml:space="preserve">Another challenge is economic accessibility. The cost of healthcare services provided by a</w:t>
      </w:r>
      <w:r>
        <w:t xml:space="preserve"> </w:t>
      </w:r>
      <w:r>
        <w:rPr>
          <w:bCs/>
          <w:b/>
        </w:rPr>
        <w:t xml:space="preserve">Dietitian</w:t>
      </w:r>
      <w:r>
        <w:t xml:space="preserve"> </w:t>
      </w:r>
      <w:r>
        <w:t xml:space="preserve">can be prohibitive for the lower-income segments of Kenya Nairobi’s population, which often reside in informal settlements (slums). Private</w:t>
      </w:r>
      <w:r>
        <w:t xml:space="preserve"> </w:t>
      </w:r>
      <w:r>
        <w:rPr>
          <w:bCs/>
          <w:b/>
        </w:rPr>
        <w:t xml:space="preserve">Dietitian</w:t>
      </w:r>
      <w:r>
        <w:t xml:space="preserve"> </w:t>
      </w:r>
      <w:r>
        <w:t xml:space="preserve">services are largely accessible to the middle and upper classes, leaving a gap in nutritional care for those who may benefit most from preventive dietary interventions. Addressing this disparity requires policy initiatives that integrate</w:t>
      </w:r>
      <w:r>
        <w:t xml:space="preserve"> </w:t>
      </w:r>
      <w:r>
        <w:rPr>
          <w:bCs/>
          <w:b/>
        </w:rPr>
        <w:t xml:space="preserve">Dietitian</w:t>
      </w:r>
      <w:r>
        <w:t xml:space="preserve"> </w:t>
      </w:r>
      <w:r>
        <w:t xml:space="preserve">services into public health insurance schemes or community-based health programs in Kenya Nairobi.</w:t>
      </w:r>
      <w:r>
        <w:t xml:space="preserve"> </w:t>
      </w:r>
      <w:r>
        <w:t xml:space="preserve">Additionally, there is a need for continuous professional development and access to updated research resources. The food environment in Kenya Nairobi is heavily influenced by multinational fast-food chains and the informal sector’s street food culture, which often lacks nutritional labeling or hygiene standards. A</w:t>
      </w:r>
      <w:r>
        <w:t xml:space="preserve"> </w:t>
      </w:r>
      <w:r>
        <w:rPr>
          <w:bCs/>
          <w:b/>
        </w:rPr>
        <w:t xml:space="preserve">Dietitian</w:t>
      </w:r>
      <w:r>
        <w:t xml:space="preserve"> </w:t>
      </w:r>
      <w:r>
        <w:t xml:space="preserve">must navigate this complex food landscape, advocating for healthier options while working within existing market constraints.</w:t>
      </w:r>
    </w:p>
    <w:bookmarkEnd w:id="22"/>
    <w:bookmarkStart w:id="23" w:name="Xa68dfab88ff7adba4f3a82f51139a87d98ffc77"/>
    <w:p>
      <w:pPr>
        <w:pStyle w:val="Heading3"/>
      </w:pPr>
      <w:r>
        <w:t xml:space="preserve">IV. Economic and Social Impact of Dietitians in Kenya Nairobi</w:t>
      </w:r>
    </w:p>
    <w:p>
      <w:pPr>
        <w:pStyle w:val="FirstParagraph"/>
      </w:pPr>
      <w:r>
        <w:t xml:space="preserve">The contribution of a</w:t>
      </w:r>
      <w:r>
        <w:t xml:space="preserve"> </w:t>
      </w:r>
      <w:r>
        <w:rPr>
          <w:bCs/>
          <w:b/>
        </w:rPr>
        <w:t xml:space="preserve">Dietitian</w:t>
      </w:r>
      <w:r>
        <w:t xml:space="preserve"> </w:t>
      </w:r>
      <w:r>
        <w:t xml:space="preserve">to the economy of Kenya Nairobi extends beyond direct patient care. By reducing the burden of chronic diseases, a</w:t>
      </w:r>
      <w:r>
        <w:t xml:space="preserve"> </w:t>
      </w:r>
      <w:r>
        <w:rPr>
          <w:bCs/>
          <w:b/>
        </w:rPr>
        <w:t xml:space="preserve">Dietitian</w:t>
      </w:r>
      <w:r>
        <w:t xml:space="preserve"> </w:t>
      </w:r>
      <w:r>
        <w:t xml:space="preserve">helps lower healthcare costs for both individuals and the state. Preventive nutrition is cost-effective; investing in dietary education can significantly reduce future expenditures on treating diabetes-related complications or heart surgeries. In this sense, employing a</w:t>
      </w:r>
      <w:r>
        <w:t xml:space="preserve"> </w:t>
      </w:r>
      <w:r>
        <w:rPr>
          <w:bCs/>
          <w:b/>
        </w:rPr>
        <w:t xml:space="preserve">Dietitian</w:t>
      </w:r>
      <w:r>
        <w:t xml:space="preserve"> </w:t>
      </w:r>
      <w:r>
        <w:t xml:space="preserve">is not merely a health expense but an economic investment for Kenya Nairobi’s productivity.</w:t>
      </w:r>
      <w:r>
        <w:t xml:space="preserve"> </w:t>
      </w:r>
      <w:r>
        <w:t xml:space="preserve">Moreover, the rise of wellness culture in Kenya Nairobi has created new markets for</w:t>
      </w:r>
      <w:r>
        <w:t xml:space="preserve"> </w:t>
      </w:r>
      <w:r>
        <w:rPr>
          <w:bCs/>
          <w:b/>
        </w:rPr>
        <w:t xml:space="preserve">Dietitian</w:t>
      </w:r>
      <w:r>
        <w:t xml:space="preserve"> </w:t>
      </w:r>
      <w:r>
        <w:t xml:space="preserve">services in corporate and hospitality sectors. Hotels, restaurants, and fitness centers are increasingly hiring a</w:t>
      </w:r>
      <w:r>
        <w:t xml:space="preserve"> </w:t>
      </w:r>
      <w:r>
        <w:rPr>
          <w:bCs/>
          <w:b/>
        </w:rPr>
        <w:t xml:space="preserve">Dietitian</w:t>
      </w:r>
      <w:r>
        <w:t xml:space="preserve"> </w:t>
      </w:r>
      <w:r>
        <w:t xml:space="preserve">to develop healthy menu options that cater to health-conscious consumers. This trend promotes food security by encouraging the use of locally sourced ingredients while meeting nutritional standards. It also supports sustainable agriculture by creating demand for fresh, nutritious produce over processed alternatives.</w:t>
      </w:r>
    </w:p>
    <w:bookmarkEnd w:id="23"/>
    <w:bookmarkStart w:id="24" w:name="v.-conclusion-and-future-recommendations"/>
    <w:p>
      <w:pPr>
        <w:pStyle w:val="Heading3"/>
      </w:pPr>
      <w:r>
        <w:t xml:space="preserve">V. Conclusion and Future Recommendations</w:t>
      </w:r>
    </w:p>
    <w:p>
      <w:pPr>
        <w:pStyle w:val="FirstParagraph"/>
      </w:pPr>
      <w:r>
        <w:t xml:space="preserve">In conclusion, the role of a</w:t>
      </w:r>
      <w:r>
        <w:t xml:space="preserve"> </w:t>
      </w:r>
      <w:r>
        <w:rPr>
          <w:bCs/>
          <w:b/>
        </w:rPr>
        <w:t xml:space="preserve">Dietitian</w:t>
      </w:r>
      <w:r>
        <w:t xml:space="preserve"> </w:t>
      </w:r>
      <w:r>
        <w:t xml:space="preserve">in Kenya Nairobi is pivotal in addressing the complex health challenges of the 21st century. From managing the dual burden of malnutrition to combating lifestyle-related diseases, a</w:t>
      </w:r>
      <w:r>
        <w:t xml:space="preserve"> </w:t>
      </w:r>
      <w:r>
        <w:rPr>
          <w:bCs/>
          <w:b/>
        </w:rPr>
        <w:t xml:space="preserve">Dietitian</w:t>
      </w:r>
      <w:r>
        <w:t xml:space="preserve"> </w:t>
      </w:r>
      <w:r>
        <w:t xml:space="preserve">provides essential services that enhance quality of life and reduce healthcare burdens. The unique context of Kenya Nairobi requires a dietetic practice that is culturally sensitive, economically accessible, and scientifically rigorous.</w:t>
      </w:r>
      <w:r>
        <w:t xml:space="preserve"> </w:t>
      </w:r>
      <w:r>
        <w:t xml:space="preserve">To maximize the impact of a</w:t>
      </w:r>
      <w:r>
        <w:t xml:space="preserve"> </w:t>
      </w:r>
      <w:r>
        <w:rPr>
          <w:bCs/>
          <w:b/>
        </w:rPr>
        <w:t xml:space="preserve">Dietitian</w:t>
      </w:r>
      <w:r>
        <w:t xml:space="preserve">, it is recommended that:</w:t>
      </w:r>
      <w:r>
        <w:t xml:space="preserve"> </w:t>
      </w:r>
      <w:r>
        <w:t xml:space="preserve">1. The government strengthens regulatory frameworks to protect the title "Dietitian" and ensure only qualified professionals practice in Kenya Nairobi.</w:t>
      </w:r>
      <w:r>
        <w:t xml:space="preserve"> </w:t>
      </w:r>
      <w:r>
        <w:t xml:space="preserve">2. Public health policies integrate</w:t>
      </w:r>
      <w:r>
        <w:t xml:space="preserve"> </w:t>
      </w:r>
      <w:r>
        <w:rPr>
          <w:bCs/>
          <w:b/>
        </w:rPr>
        <w:t xml:space="preserve">Dietitian</w:t>
      </w:r>
      <w:r>
        <w:t xml:space="preserve"> </w:t>
      </w:r>
      <w:r>
        <w:t xml:space="preserve">consultations into primary healthcare centers, making them affordable for all residents of Kenya Nairobi.</w:t>
      </w:r>
      <w:r>
        <w:t xml:space="preserve"> </w:t>
      </w:r>
      <w:r>
        <w:t xml:space="preserve">3. Educational institutions collaborate with professional bodies to tailor dietetics curricula to the specific food systems and health needs of Kenya Nairobi’s diverse population.</w:t>
      </w:r>
      <w:r>
        <w:t xml:space="preserve"> </w:t>
      </w:r>
      <w:r>
        <w:t xml:space="preserve">By empowering the profession of a</w:t>
      </w:r>
      <w:r>
        <w:t xml:space="preserve"> </w:t>
      </w:r>
      <w:r>
        <w:rPr>
          <w:bCs/>
          <w:b/>
        </w:rPr>
        <w:t xml:space="preserve">Dietitian</w:t>
      </w:r>
      <w:r>
        <w:t xml:space="preserve">, Kenya Nairobi can take a significant step toward achieving universal health coverage and fostering a healthier, more productive society. The integration of professional nutritional care is not optional but essential for sustainable development in this vibrant urban center.</w:t>
      </w:r>
    </w:p>
    <w:p>
      <w:r>
        <w:pict>
          <v:rect style="width:0;height:1.5pt" o:hralign="center" o:hrstd="t" o:hr="t"/>
        </w:pict>
      </w:r>
    </w:p>
    <w:p>
      <w:pPr>
        <w:pStyle w:val="FirstParagraph"/>
      </w:pPr>
      <w:r>
        <w:rPr>
          <w:iCs/>
          <w:i/>
        </w:rPr>
        <w:t xml:space="preserve">Note: This research paper emphasizes the critical functions of a Dietitian within the specific socio-economic and health context of Kenya Nairobi.</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Kenya Nairobi: A Comprehensive Research Analysis</dc:title>
  <dc:creator/>
  <dc:language>en</dc:language>
  <cp:keywords/>
  <dcterms:created xsi:type="dcterms:W3CDTF">2026-07-29T15:47:20Z</dcterms:created>
  <dcterms:modified xsi:type="dcterms:W3CDTF">2026-07-29T15:47:20Z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