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Landscape</w:t>
      </w:r>
      <w:r>
        <w:t xml:space="preserve"> </w:t>
      </w:r>
      <w:r>
        <w:t xml:space="preserve">of</w:t>
      </w:r>
      <w:r>
        <w:t xml:space="preserve"> </w:t>
      </w:r>
      <w:r>
        <w:t xml:space="preserve">Senegal,</w:t>
      </w:r>
      <w:r>
        <w:t xml:space="preserve"> </w:t>
      </w:r>
      <w:r>
        <w:t xml:space="preserve">Dakar</w:t>
      </w:r>
    </w:p>
    <w:bookmarkStart w:id="30" w:name="X72a64d149c4d1e5a74e552c365302e53fa68b74"/>
    <w:p>
      <w:pPr>
        <w:pStyle w:val="Heading1"/>
      </w:pPr>
      <w:r>
        <w:t xml:space="preserve">The Role of the Dietitian in the Public Health Landscape of Senegal, Dakar</w:t>
      </w:r>
    </w:p>
    <w:p>
      <w:pPr>
        <w:pStyle w:val="FirstParagraph"/>
      </w:pPr>
      <w:r>
        <w:rPr>
          <w:iCs/>
          <w:i/>
          <w:bCs/>
          <w:b/>
        </w:rPr>
        <w:t xml:space="preserve">    Abstract:</w:t>
      </w:r>
      <w:r>
        <w:t xml:space="preserve">    This research paper examines the critical and evolving role of the dietitian within the urban health ecosystem of Senegal, specifically focusing on Dakar. As Senegal faces a dual burden of malnutrition—characterized by persistent stunting in children alongside a rapidly rising prevalence of non-communicable diseases (NCDs) such as obesity, diabetes, and hypertension—the need for specialized nutritional expertise has never been more urgent. This document explores the cultural context of food in Dakar, the challenges facing dietetic practice in West Africa, and the strategic interventions required to position the dietitian as a central pillar of public health reform.</w:t>
      </w:r>
    </w:p>
    <w:bookmarkStart w:id="20" w:name="X651c7b61fc01ed945823d0b72683303f54edf98"/>
    <w:p>
      <w:pPr>
        <w:pStyle w:val="Heading2"/>
      </w:pPr>
      <w:r>
        <w:t xml:space="preserve">1. Introduction: The Nutritional Transition in Senegal</w:t>
      </w:r>
    </w:p>
    <w:p>
      <w:pPr>
        <w:pStyle w:val="FirstParagraph"/>
      </w:pPr>
      <w:r>
        <w:t xml:space="preserve">    Senegal stands at a pivotal moment in its public health history. For decades, the primary concern was undernutrition and food insecurity. However, over the last two decades, the nation has undergone a significant nutritional transition. Nowhere is this more evident than in Dakar, the capital city and economic hub of Senegal. As urbanization accelerates and dietary habits shift from traditional plant-based diets to processed foods high in sugars, fats, and salts, the healthcare system faces new complexities.</w:t>
      </w:r>
    </w:p>
    <w:p>
      <w:pPr>
        <w:pStyle w:val="BodyText"/>
      </w:pPr>
      <w:r>
        <w:t xml:space="preserve">    In this context, the professional role of the dietitian has emerged as a vital component of medical care. While physicians diagnose disease and nurses provide care execution, the dietitian bridges the gap between pathology and nutrition. In Dakar’s bustling hospitals and clinics, from Hôpital Principal to private practices in Almadies or Mermoz, dietitians are increasingly recognized not merely as meal planners, but as essential healthcare providers capable of preventing chronic illness through therapeutic nutrition.</w:t>
      </w:r>
    </w:p>
    <w:bookmarkEnd w:id="20"/>
    <w:bookmarkStart w:id="21" w:name="X5663e4cabc79c3de8675f52483e283b09beffd0"/>
    <w:p>
      <w:pPr>
        <w:pStyle w:val="Heading2"/>
      </w:pPr>
      <w:r>
        <w:t xml:space="preserve">2. The Dual Burden of Malnutrition: A Dakar Perspective</w:t>
      </w:r>
    </w:p>
    <w:p>
      <w:pPr>
        <w:pStyle w:val="FirstParagraph"/>
      </w:pPr>
      <w:r>
        <w:t xml:space="preserve">    To understand the necessity of the dietitian in Senegal, one must first understand the epidemiological landscape. Dakar exhibits a stark dual burden. On one hand, child malnutrition remains a concern in peri-urban areas surrounding the capital, affecting cognitive and physical development. On the other hand, urban centers like Dakar see skyrocketing rates of lifestyle-related diseases.</w:t>
      </w:r>
    </w:p>
    <w:p>
      <w:pPr>
        <w:pStyle w:val="BodyText"/>
      </w:pPr>
      <w:r>
        <w:t xml:space="preserve">    Type 2 diabetes and hypertension are rampant among the adult population in Dakar. These conditions are often exacerbated by poor dietary choices influenced by the availability of cheap, imported processed foods versus traditional staples like millet, sorghum, and rice. The dietitian plays a crucial role here by translating complex medical advice into culturally appropriate dietary plans. Unlike foreign nutritional models that may ignore local culinary traditions, a qualified dietitian in Senegal understands the nuances of</w:t>
      </w:r>
      <w:r>
        <w:t xml:space="preserve"> </w:t>
      </w:r>
      <w:r>
        <w:rPr>
          <w:iCs/>
          <w:i/>
        </w:rPr>
        <w:t xml:space="preserve">thiéboudienne</w:t>
      </w:r>
      <w:r>
        <w:t xml:space="preserve">,</w:t>
      </w:r>
      <w:r>
        <w:t xml:space="preserve"> </w:t>
      </w:r>
      <w:r>
        <w:rPr>
          <w:iCs/>
          <w:i/>
        </w:rPr>
        <w:t xml:space="preserve">mafé</w:t>
      </w:r>
      <w:r>
        <w:t xml:space="preserve">, and local sauces, allowing them to modify recipes to be heart-healthy without alienating the patient culturally.</w:t>
      </w:r>
    </w:p>
    <w:bookmarkEnd w:id="21"/>
    <w:bookmarkStart w:id="22" w:name="X5db6a1763879ec3dcb002f404db5d9b8ecaf8fc"/>
    <w:p>
      <w:pPr>
        <w:pStyle w:val="Heading2"/>
      </w:pPr>
      <w:r>
        <w:t xml:space="preserve">3. Cultural Competence and Dietary Adaptation</w:t>
      </w:r>
    </w:p>
    <w:p>
      <w:pPr>
        <w:pStyle w:val="FirstParagraph"/>
      </w:pPr>
      <w:r>
        <w:t xml:space="preserve">    One of the greatest challenges in implementing nutritional therapy in Dakar is cultural resistance. Food is not just fuel; it is a social ritual and a marker of hospitality and identity. A dietitian must possess deep cultural competence to succeed. For instance, suggesting the complete elimination of rice—a staple consumed with nearly every meal—is likely to fail.</w:t>
      </w:r>
    </w:p>
    <w:p>
      <w:pPr>
        <w:pStyle w:val="BodyText"/>
      </w:pPr>
      <w:r>
        <w:t xml:space="preserve">    Instead, effective dietetic practice in Senegal involves portion control and balancing macros rather than total restriction. Dietitians work with patients to incorporate more vegetables into traditional stews, reduce the amount of palm oil used in cooking, and limit sugar intake from beverages like sodas and sweetened teas. This adaptive approach is unique to the professional training of a dietitian, distinguishing them from general health workers who may lack specialized knowledge in metabolic processes and behavioral nutrition psychology.</w:t>
      </w:r>
    </w:p>
    <w:bookmarkEnd w:id="22"/>
    <w:bookmarkStart w:id="23" w:name="X792dc50a55588b5500b3497dd54004044953b36"/>
    <w:p>
      <w:pPr>
        <w:pStyle w:val="Heading2"/>
      </w:pPr>
      <w:r>
        <w:t xml:space="preserve">4. Professional Challenges and Systemic Barriers</w:t>
      </w:r>
    </w:p>
    <w:p>
      <w:pPr>
        <w:pStyle w:val="FirstParagraph"/>
      </w:pPr>
      <w:r>
        <w:t xml:space="preserve">    Despite the clear need, the profession of dietitian in Senegal faces systemic hurdles. The regulatory framework for nutrition professionals is still maturing. In many cases, unqualified individuals may offer nutritional advice, leading to public confusion and potentially harmful practices.</w:t>
      </w:r>
    </w:p>
    <w:p>
      <w:pPr>
        <w:pStyle w:val="BodyText"/>
      </w:pPr>
      <w:r>
        <w:t xml:space="preserve">    Furthermore, access to specialized dietetic care is often limited by cost and insurance coverage. In the public sector of Dakar’s hospitals, dietitians are often overworked with high patient-to-staff ratios. In the private sector, services may be affordable only to the elite. There is a pressing need for policy changes that integrate dietetic consultations into national health insurance schemes (such as CNAM in Senegal) to ensure equitable access.</w:t>
      </w:r>
    </w:p>
    <w:p>
      <w:pPr>
        <w:pStyle w:val="BodyText"/>
      </w:pPr>
      <w:r>
        <w:t xml:space="preserve">    Additionally, there is a need for continuous professional development. While universities in Dakar offer degrees in food science and nutrition, specialized clinical training programs are expanding but still limited compared to the demand. Collaboration with international dietetic associations can help bridge this gap through mentorship and updated curriculum standards.</w:t>
      </w:r>
    </w:p>
    <w:bookmarkEnd w:id="23"/>
    <w:bookmarkStart w:id="28" w:name="strategic-interventions-the-way-forward"/>
    <w:p>
      <w:pPr>
        <w:pStyle w:val="Heading2"/>
      </w:pPr>
      <w:r>
        <w:t xml:space="preserve">5. Strategic Interventions: The Way Forward</w:t>
      </w:r>
    </w:p>
    <w:p>
      <w:pPr>
        <w:pStyle w:val="FirstParagraph"/>
      </w:pPr>
      <w:r>
        <w:t xml:space="preserve">    To fully leverage the potential of dietitians in Senegal, a multi-faceted approach is required:</w:t>
      </w:r>
    </w:p>
    <w:bookmarkStart w:id="24" w:name="a.-education-and-certification"/>
    <w:p>
      <w:pPr>
        <w:pStyle w:val="Heading3"/>
      </w:pPr>
      <w:r>
        <w:t xml:space="preserve">a. Education and Certification</w:t>
      </w:r>
    </w:p>
    <w:p>
      <w:pPr>
        <w:pStyle w:val="FirstParagraph"/>
      </w:pPr>
      <w:r>
        <w:t xml:space="preserve">    Strengthening the academic programs at institutions like UCAD (Université Cheikh Anta Diop) is essential. There must be a rigorous standardization of the "Dietitian" title to ensure public trust. Only those with accredited clinical training should provide medical nutrition therapy.</w:t>
      </w:r>
    </w:p>
    <w:bookmarkEnd w:id="24"/>
    <w:bookmarkStart w:id="25" w:name="b.-community-based-programs"/>
    <w:p>
      <w:pPr>
        <w:pStyle w:val="Heading3"/>
      </w:pPr>
      <w:r>
        <w:t xml:space="preserve">b. Community-Based Programs</w:t>
      </w:r>
    </w:p>
    <w:p>
      <w:pPr>
        <w:pStyle w:val="FirstParagraph"/>
      </w:pPr>
      <w:r>
        <w:t xml:space="preserve">    Dietitians should not be confined to hospitals. Mobile units and community outreach programs in Dakar’s high-density neighborhoods can provide education on prenatal nutrition, child feeding practices, and management of NCDs. Empowering grandmothers and market women with nutritional knowledge can have a ripple effect through the community.</w:t>
      </w:r>
    </w:p>
    <w:bookmarkEnd w:id="25"/>
    <w:bookmarkStart w:id="26" w:name="c.-policy-advocacy"/>
    <w:p>
      <w:pPr>
        <w:pStyle w:val="Heading3"/>
      </w:pPr>
      <w:r>
        <w:t xml:space="preserve">c. Policy Advocacy</w:t>
      </w:r>
    </w:p>
    <w:p>
      <w:pPr>
        <w:pStyle w:val="FirstParagraph"/>
      </w:pPr>
      <w:r>
        <w:t xml:space="preserve">    Dietitians must engage in policy advocacy to support food labeling laws, sugar taxes, and regulations on junk food advertising targeted at children. In Dakar, as in many African cities, the marketing of unhealthy products is aggressive. A strong professional voice can advocate for policies that protect public health.</w:t>
      </w:r>
    </w:p>
    <w:bookmarkEnd w:id="26"/>
    <w:bookmarkStart w:id="27" w:name="d.-digital-health-integration"/>
    <w:p>
      <w:pPr>
        <w:pStyle w:val="Heading3"/>
      </w:pPr>
      <w:r>
        <w:t xml:space="preserve">d. Digital Health Integration</w:t>
      </w:r>
    </w:p>
    <w:p>
      <w:pPr>
        <w:pStyle w:val="FirstParagraph"/>
      </w:pPr>
      <w:r>
        <w:t xml:space="preserve">    With high mobile phone penetration in Senegal, dietitians can utilize telehealth platforms to monitor patients with diabetes or hypertension remotely. Apps and WhatsApp-based coaching can provide real-time dietary support, making care more accessible to busy urban professionals in Dakar.</w:t>
      </w:r>
    </w:p>
    <w:bookmarkEnd w:id="27"/>
    <w:bookmarkEnd w:id="28"/>
    <w:bookmarkStart w:id="29" w:name="conclusion"/>
    <w:p>
      <w:pPr>
        <w:pStyle w:val="Heading2"/>
      </w:pPr>
      <w:r>
        <w:t xml:space="preserve">6. Conclusion</w:t>
      </w:r>
    </w:p>
    <w:p>
      <w:pPr>
        <w:pStyle w:val="FirstParagraph"/>
      </w:pPr>
      <w:r>
        <w:t xml:space="preserve">    The integration of the dietitian into the broader healthcare system of Senegal is not just a luxury; it is a necessity for sustainable public health. In Dakar, where traditional lifestyles collide with modern metabolic challenges, the dietitian serves as a cultural and medical translator. By respecting local foodways while promoting scientific nutritional guidelines, these professionals can help reverse the tide of chronic disease.</w:t>
      </w:r>
    </w:p>
    <w:p>
      <w:pPr>
        <w:pStyle w:val="BodyText"/>
      </w:pPr>
      <w:r>
        <w:t xml:space="preserve">    Moving forward, it is imperative that the government of Senegal, healthcare institutions in Dakar, and private stakeholders recognize the dietitian as an indispensable member of the medical team. By investing in education, regulation, and accessibility, Senegal can harness the power of clinical nutrition to improve the quality of life for its citizens. The future of health in Dakar depends on eating well—guided by expertise.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the Public Health Landscape of Senegal, Dakar</dc:title>
  <dc:creator/>
  <dc:language>en</dc:language>
  <cp:keywords/>
  <dcterms:created xsi:type="dcterms:W3CDTF">2026-07-29T20:27:00Z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