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Bridging</w:t>
      </w:r>
      <w:r>
        <w:t xml:space="preserve"> </w:t>
      </w:r>
      <w:r>
        <w:t xml:space="preserve">Nutrition</w:t>
      </w:r>
      <w:r>
        <w:t xml:space="preserve"> </w:t>
      </w:r>
      <w:r>
        <w:t xml:space="preserve">Science</w:t>
      </w:r>
      <w:r>
        <w:t xml:space="preserve"> </w:t>
      </w:r>
      <w:r>
        <w:t xml:space="preserve">and</w:t>
      </w:r>
      <w:r>
        <w:t xml:space="preserve"> </w:t>
      </w:r>
      <w:r>
        <w:t xml:space="preserve">Public</w:t>
      </w:r>
      <w:r>
        <w:t xml:space="preserve"> </w:t>
      </w:r>
      <w:r>
        <w:t xml:space="preserve">Health</w:t>
      </w:r>
    </w:p>
    <w:p>
      <w:pPr>
        <w:pStyle w:val="FirstParagraph"/>
      </w:pPr>
      <w:r>
        <w:t xml:space="preserve">```html</w:t>
      </w:r>
    </w:p>
    <w:bookmarkStart w:id="34" w:name="Xd788ae02fc02900961e49acdfd81a8096431502"/>
    <w:p>
      <w:pPr>
        <w:pStyle w:val="Heading1"/>
      </w:pPr>
      <w:r>
        <w:t xml:space="preserve">The Role of the Dietitian in South Africa Johannesburg: Bridging Nutrition Science and Public Health</w:t>
      </w:r>
    </w:p>
    <w:p>
      <w:pPr>
        <w:pStyle w:val="FirstParagraph"/>
      </w:pPr>
      <w:r>
        <w:rPr>
          <w:bCs/>
          <w:b/>
        </w:rPr>
        <w:t xml:space="preserve">Abstract:</w:t>
      </w:r>
    </w:p>
    <w:p>
      <w:pPr>
        <w:pStyle w:val="BodyText"/>
      </w:pPr>
      <w:r>
        <w:t xml:space="preserve">This research paper examines the critical role of the</w:t>
      </w:r>
      <w:r>
        <w:t xml:space="preserve"> </w:t>
      </w:r>
      <w:hyperlink w:anchor="Xa39a3ee5e6b4b0d3255bfef95601890afd80709">
        <w:r>
          <w:rPr>
            <w:rStyle w:val="Hyperlink"/>
          </w:rPr>
          <w:t xml:space="preserve">Dietitian</w:t>
        </w:r>
      </w:hyperlink>
      <w:r>
        <w:t xml:space="preserve">South Africa Johannesburg. As a major urban hub in South Africa, Johannesburg faces a unique dual burden of disease characterized by both infectious diseases and a rapidly escalating prevalence of non-communicable diseases (NCDs) such as obesity, diabetes, and hypertension. The paper explores the professional scope of dietetics in this region, highlighting how trained</w:t>
      </w:r>
      <w:r>
        <w:t xml:space="preserve"> </w:t>
      </w:r>
      <w:hyperlink w:anchor="Xa39a3ee5e6b4b0d3255bfef95601890afd80709">
        <w:r>
          <w:rPr>
            <w:rStyle w:val="Hyperlink"/>
          </w:rPr>
          <w:t xml:space="preserve">Dietitian</w:t>
        </w:r>
      </w:hyperlink>
      <w:r>
        <w:t xml:space="preserve"> </w:t>
      </w:r>
      <w:r>
        <w:t xml:space="preserve">professionals serve as essential catalysts for public health improvement. By analyzing current challenges—including food insecurity, cultural dietary patterns, and healthcare infrastructure disparities—this study underscores the necessity of integrating</w:t>
      </w:r>
      <w:r>
        <w:t xml:space="preserve"> </w:t>
      </w:r>
      <w:r>
        <w:rPr>
          <w:bCs/>
          <w:b/>
        </w:rPr>
        <w:t xml:space="preserve">Dietitian</w:t>
      </w:r>
      <w:r>
        <w:t xml:space="preserve"> </w:t>
      </w:r>
      <w:r>
        <w:t xml:space="preserve">services more deeply into the primary healthcare systems of</w:t>
      </w:r>
      <w:r>
        <w:t xml:space="preserve"> </w:t>
      </w:r>
      <w:r>
        <w:rPr>
          <w:bCs/>
          <w:b/>
        </w:rPr>
        <w:t xml:space="preserve">South Africa Johannesburg</w:t>
      </w:r>
      <w:r>
        <w:t xml:space="preserve">.</w:t>
      </w:r>
    </w:p>
    <w:bookmarkStart w:id="20" w:name="introduction"/>
    <w:p>
      <w:pPr>
        <w:pStyle w:val="Heading2"/>
      </w:pPr>
      <w:r>
        <w:t xml:space="preserve">1. Introduction</w:t>
      </w:r>
    </w:p>
    <w:p>
      <w:pPr>
        <w:pStyle w:val="FirstParagraph"/>
      </w:pPr>
      <w:r>
        <w:t xml:space="preserve">Johannesburg, often referred to as "Egoli" or the City of Gold, stands as the economic heartbeat of</w:t>
      </w:r>
      <w:r>
        <w:t xml:space="preserve"> </w:t>
      </w:r>
      <w:r>
        <w:rPr>
          <w:bCs/>
          <w:b/>
        </w:rPr>
        <w:t xml:space="preserve">South Africa</w:t>
      </w:r>
      <w:r>
        <w:t xml:space="preserve">. However, beneath its prosperity lies a complex public health landscape. The concept of a</w:t>
      </w:r>
      <w:r>
        <w:t xml:space="preserve"> </w:t>
      </w:r>
      <w:hyperlink w:anchor="Xa39a3ee5e6b4b0d3255bfef95601890afd80709">
        <w:r>
          <w:rPr>
            <w:rStyle w:val="Hyperlink"/>
          </w:rPr>
          <w:t xml:space="preserve">Dietitian</w:t>
        </w:r>
      </w:hyperlink>
      <w:r>
        <w:t xml:space="preserve"> </w:t>
      </w:r>
      <w:r>
        <w:t xml:space="preserve">is not merely that of a meal planner; it is a clinical role rooted in evidence-based nutrition science. In the context of</w:t>
      </w:r>
      <w:r>
        <w:t xml:space="preserve"> </w:t>
      </w:r>
      <w:r>
        <w:rPr>
          <w:bCs/>
          <w:b/>
        </w:rPr>
        <w:t xml:space="preserve">South Africa Johannesburg</w:t>
      </w:r>
      <w:r>
        <w:t xml:space="preserve">, the demand for these specialized professionals has never been more urgent. The World Health Organization (WHO) has identified nutrition-related NCDs as leading causes of morbidity and mortality globally, and South Africa is no exception. Therefore, understanding the function, challenges, and opportunities for the</w:t>
      </w:r>
      <w:r>
        <w:t xml:space="preserve"> </w:t>
      </w:r>
      <w:hyperlink w:anchor="Xa39a3ee5e6b4b0d3255bfef95601890afd80709">
        <w:r>
          <w:rPr>
            <w:rStyle w:val="Hyperlink"/>
          </w:rPr>
          <w:t xml:space="preserve">Dietitian</w:t>
        </w:r>
      </w:hyperlink>
      <w:r>
        <w:t xml:space="preserve"> </w:t>
      </w:r>
      <w:r>
        <w:t xml:space="preserve">in</w:t>
      </w:r>
      <w:r>
        <w:t xml:space="preserve"> </w:t>
      </w:r>
      <w:r>
        <w:rPr>
          <w:bCs/>
          <w:b/>
        </w:rPr>
        <w:t xml:space="preserve">South Africa Johannesburg</w:t>
      </w:r>
      <w:r>
        <w:t xml:space="preserve"> </w:t>
      </w:r>
      <w:r>
        <w:t xml:space="preserve">is vital for policymakers, healthcare providers, and the community at large.</w:t>
      </w:r>
    </w:p>
    <w:bookmarkEnd w:id="20"/>
    <w:bookmarkStart w:id="23" w:name="Xbc9e5f68c54dca056decede6f398f1071e13f5f"/>
    <w:p>
      <w:pPr>
        <w:pStyle w:val="Heading2"/>
      </w:pPr>
      <w:r>
        <w:t xml:space="preserve">2. The Dual Burden of Disease in Johannesburg</w:t>
      </w:r>
    </w:p>
    <w:p>
      <w:pPr>
        <w:pStyle w:val="FirstParagraph"/>
      </w:pPr>
      <w:r>
        <w:t xml:space="preserve">To understand why a qualified</w:t>
      </w:r>
      <w:r>
        <w:t xml:space="preserve"> </w:t>
      </w:r>
      <w:hyperlink w:anchor="Xa39a3ee5e6b4b0d3255bfef95601890afd80709">
        <w:r>
          <w:rPr>
            <w:rStyle w:val="Hyperlink"/>
          </w:rPr>
          <w:t xml:space="preserve">Dietitian</w:t>
        </w:r>
      </w:hyperlink>
      <w:r>
        <w:t xml:space="preserve">South Africa Johannesburg, one must first appreciate the epidemiological transition occurring within the city. Traditionally, South Africa battled high rates of infectious diseases such as HIV/AIDS and tuberculosis. While these remain significant concerns, there has been a parallel surge in lifestyle-related conditions.</w:t>
      </w:r>
    </w:p>
    <w:bookmarkStart w:id="21" w:name="obesity-and-type-2-diabetes"/>
    <w:p>
      <w:pPr>
        <w:pStyle w:val="Heading3"/>
      </w:pPr>
      <w:r>
        <w:t xml:space="preserve">2.1 Obesity and Type 2 Diabetes</w:t>
      </w:r>
    </w:p>
    <w:p>
      <w:pPr>
        <w:pStyle w:val="FirstParagraph"/>
      </w:pPr>
      <w:r>
        <w:t xml:space="preserve">Johannesburg exhibits some of the highest rates of obesity in Africa. Urbanization has led to increased consumption of processed foods, sugary beverages, and fast food—often referred to as "township cuisine" or convenient but nutrient-poor alternatives. A trained</w:t>
      </w:r>
      <w:r>
        <w:t xml:space="preserve"> </w:t>
      </w:r>
      <w:hyperlink w:anchor="Xa39a3ee5e6b4b0d3255bfef95601890afd80709">
        <w:r>
          <w:rPr>
            <w:rStyle w:val="Hyperlink"/>
          </w:rPr>
          <w:t xml:space="preserve">Dietitian</w:t>
        </w:r>
      </w:hyperlink>
      <w:r>
        <w:t xml:space="preserve"> </w:t>
      </w:r>
      <w:r>
        <w:t xml:space="preserve">plays a pivotal role in reversing this trend by providing medical nutrition therapy (MNT). In</w:t>
      </w:r>
      <w:r>
        <w:t xml:space="preserve"> </w:t>
      </w:r>
      <w:r>
        <w:rPr>
          <w:bCs/>
          <w:b/>
        </w:rPr>
        <w:t xml:space="preserve">South Africa Johannesburg</w:t>
      </w:r>
      <w:r>
        <w:t xml:space="preserve">, MNT is proven to be more cost-effective than many pharmaceutical interventions for managing Type 2 diabetes, the leading cause of kidney failure and cardiovascular disease in the region.</w:t>
      </w:r>
    </w:p>
    <w:bookmarkEnd w:id="21"/>
    <w:bookmarkStart w:id="22" w:name="undernutrition-and-stunting"/>
    <w:p>
      <w:pPr>
        <w:pStyle w:val="Heading3"/>
      </w:pPr>
      <w:r>
        <w:t xml:space="preserve">2.2 Undernutrition and Stunting</w:t>
      </w:r>
    </w:p>
    <w:p>
      <w:pPr>
        <w:pStyle w:val="FirstParagraph"/>
      </w:pPr>
      <w:r>
        <w:t xml:space="preserve">Contrasting with obesity, food insecurity remains a stark reality in many peri-urban areas surrounding Johannesburg. Here, the role of the</w:t>
      </w:r>
      <w:r>
        <w:t xml:space="preserve"> </w:t>
      </w:r>
      <w:hyperlink w:anchor="Xa39a3ee5e6b4b0d3255bfef95601890afd80709">
        <w:r>
          <w:rPr>
            <w:rStyle w:val="Hyperlink"/>
          </w:rPr>
          <w:t xml:space="preserve">Dietitian</w:t>
        </w:r>
      </w:hyperlink>
      <w:r>
        <w:t xml:space="preserve">South Africa Johannesburg.</w:t>
      </w:r>
    </w:p>
    <w:bookmarkEnd w:id="22"/>
    <w:bookmarkEnd w:id="23"/>
    <w:bookmarkStart w:id="24" w:name="the-professional-scope-of-the-dietitian"/>
    <w:p>
      <w:pPr>
        <w:pStyle w:val="Heading2"/>
      </w:pPr>
      <w:r>
        <w:t xml:space="preserve">3. The Professional Scope of the Dietitian</w:t>
      </w:r>
    </w:p>
    <w:p>
      <w:pPr>
        <w:pStyle w:val="FirstParagraph"/>
      </w:pPr>
      <w:r>
        <w:t xml:space="preserve">A registered</w:t>
      </w:r>
      <w:r>
        <w:t xml:space="preserve"> </w:t>
      </w:r>
      <w:hyperlink w:anchor="Xa39a3ee5e6b4b0d3255bfef95601890afd80709">
        <w:r>
          <w:rPr>
            <w:rStyle w:val="Hyperlink"/>
          </w:rPr>
          <w:t xml:space="preserve">Dietitian</w:t>
        </w:r>
      </w:hyperlink>
      <w:r>
        <w:t xml:space="preserve"> </w:t>
      </w:r>
      <w:r>
        <w:t xml:space="preserve">in South Africa is a healthcare professional who has completed specific tertiary qualifications and practical training, followed by registration with the Health Professions Council of South Africa (HPCSA). In</w:t>
      </w:r>
      <w:r>
        <w:t xml:space="preserve"> </w:t>
      </w:r>
      <w:r>
        <w:rPr>
          <w:bCs/>
          <w:b/>
        </w:rPr>
        <w:t xml:space="preserve">South Africa Johannesburg</w:t>
      </w:r>
      <w:r>
        <w:t xml:space="preserve">, these professionals operate across various sectors:</w:t>
      </w:r>
    </w:p>
    <w:p>
      <w:pPr>
        <w:numPr>
          <w:ilvl w:val="0"/>
          <w:numId w:val="1001"/>
        </w:numPr>
        <w:pStyle w:val="Compact"/>
      </w:pPr>
      <w:r>
        <w:rPr>
          <w:bCs/>
          <w:b/>
        </w:rPr>
        <w:t xml:space="preserve">Clinical Practice:</w:t>
      </w:r>
      <w:r>
        <w:t xml:space="preserve"> </w:t>
      </w:r>
      <w:r>
        <w:t xml:space="preserve">Working in hospitals such as Charlotte Maxeke Johannesburg Academic Hospital or private clinics, dietitians manage complex cases involving renal disease, cancer cachexia, and metabolic disorders.</w:t>
      </w:r>
    </w:p>
    <w:p>
      <w:pPr>
        <w:numPr>
          <w:ilvl w:val="0"/>
          <w:numId w:val="1001"/>
        </w:numPr>
        <w:pStyle w:val="Compact"/>
      </w:pPr>
      <w:r>
        <w:rPr>
          <w:bCs/>
          <w:b/>
        </w:rPr>
        <w:t xml:space="preserve">Public Health and Policy:</w:t>
      </w:r>
      <w:r>
        <w:t xml:space="preserve"> </w:t>
      </w:r>
      <w:r>
        <w:t xml:space="preserve">Dietitians contribute to government programs aimed at improving maternal and child nutrition. They design community interventions that are culturally relevant to the diverse populations of Johannesburg.</w:t>
      </w:r>
    </w:p>
    <w:p>
      <w:pPr>
        <w:numPr>
          <w:ilvl w:val="0"/>
          <w:numId w:val="1001"/>
        </w:numPr>
        <w:pStyle w:val="Compact"/>
      </w:pPr>
      <w:r>
        <w:rPr>
          <w:bCs/>
          <w:b/>
        </w:rPr>
        <w:t xml:space="preserve">Nutrition Education:</w:t>
      </w:r>
      <w:r>
        <w:t xml:space="preserve"> </w:t>
      </w:r>
      <w:r>
        <w:t xml:space="preserve">In schools and corporate wellness programs across Johannesburg, dietitians educate individuals on sustainable healthy eating habits, bridging the gap between nutritional science and daily lifestyle choices.</w:t>
      </w:r>
    </w:p>
    <w:bookmarkEnd w:id="24"/>
    <w:bookmarkStart w:id="28" w:name="Xd5bb26ef11d0ccd3515d41a37b0799588b13fab"/>
    <w:p>
      <w:pPr>
        <w:pStyle w:val="Heading2"/>
      </w:pPr>
      <w:r>
        <w:t xml:space="preserve">4. Challenges Facing Dietetics in Johannesburg</w:t>
      </w:r>
    </w:p>
    <w:p>
      <w:pPr>
        <w:pStyle w:val="FirstParagraph"/>
      </w:pPr>
      <w:r>
        <w:t xml:space="preserve">Despite the clear need for a</w:t>
      </w:r>
      <w:r>
        <w:t xml:space="preserve"> </w:t>
      </w:r>
      <w:hyperlink w:anchor="Xa39a3ee5e6b4b0d3255bfef95601890afd80709">
        <w:r>
          <w:rPr>
            <w:rStyle w:val="Hyperlink"/>
          </w:rPr>
          <w:t xml:space="preserve">Dietitian</w:t>
        </w:r>
      </w:hyperlink>
      <w:r>
        <w:t xml:space="preserve">, several barriers hinder optimal service delivery in</w:t>
      </w:r>
      <w:r>
        <w:t xml:space="preserve"> </w:t>
      </w:r>
      <w:r>
        <w:rPr>
          <w:bCs/>
          <w:b/>
        </w:rPr>
        <w:t xml:space="preserve">South Africa Johannesburg</w:t>
      </w:r>
      <w:r>
        <w:t xml:space="preserve">.</w:t>
      </w:r>
    </w:p>
    <w:bookmarkStart w:id="25" w:name="access-and-affordability"/>
    <w:p>
      <w:pPr>
        <w:pStyle w:val="Heading3"/>
      </w:pPr>
      <w:r>
        <w:t xml:space="preserve">4.1 Access and Affordability</w:t>
      </w:r>
    </w:p>
    <w:p>
      <w:pPr>
        <w:pStyle w:val="FirstParagraph"/>
      </w:pPr>
      <w:r>
        <w:t xml:space="preserve">The majority of dietetic services are available in the private healthcare sector, which is accessible primarily to those with medical aid or sufficient income. In</w:t>
      </w:r>
      <w:r>
        <w:t xml:space="preserve"> </w:t>
      </w:r>
      <w:r>
        <w:rPr>
          <w:bCs/>
          <w:b/>
        </w:rPr>
        <w:t xml:space="preserve">South Africa Johannesburg</w:t>
      </w:r>
      <w:r>
        <w:t xml:space="preserve">, this creates a disparity where those most at risk of NCDs—often lower-income groups—lack access to professional nutritional guidance. The cost of consultation and specialized therapeutic foods can be prohibitive.</w:t>
      </w:r>
    </w:p>
    <w:bookmarkEnd w:id="25"/>
    <w:bookmarkStart w:id="26" w:name="food-environment"/>
    <w:p>
      <w:pPr>
        <w:pStyle w:val="Heading3"/>
      </w:pPr>
      <w:r>
        <w:t xml:space="preserve">4.2 Food Environment</w:t>
      </w:r>
    </w:p>
    <w:p>
      <w:pPr>
        <w:pStyle w:val="FirstParagraph"/>
      </w:pPr>
      <w:r>
        <w:t xml:space="preserve">Johannesburg’s food environment is heavily influenced by the proliferation of spaza shops and fast-food outlets in low-income areas, which often stock cheaper, energy-dense but nutrient-poor foods. A</w:t>
      </w:r>
      <w:r>
        <w:t xml:space="preserve"> </w:t>
      </w:r>
      <w:hyperlink w:anchor="Xa39a3ee5e6b4b0d3255bfef95601890afd80709">
        <w:r>
          <w:rPr>
            <w:rStyle w:val="Hyperlink"/>
          </w:rPr>
          <w:t xml:space="preserve">Dietitian</w:t>
        </w:r>
      </w:hyperlink>
      <w:r>
        <w:t xml:space="preserve">Dietitian’s role in</w:t>
      </w:r>
      <w:r>
        <w:t xml:space="preserve"> </w:t>
      </w:r>
      <w:r>
        <w:rPr>
          <w:bCs/>
          <w:b/>
        </w:rPr>
        <w:t xml:space="preserve">South Africa Johannesburg</w:t>
      </w:r>
      <w:r>
        <w:t xml:space="preserve">.</w:t>
      </w:r>
    </w:p>
    <w:bookmarkEnd w:id="26"/>
    <w:bookmarkStart w:id="27" w:name="cultural-competency"/>
    <w:p>
      <w:pPr>
        <w:pStyle w:val="Heading3"/>
      </w:pPr>
      <w:r>
        <w:t xml:space="preserve">4.3 Cultural Competency</w:t>
      </w:r>
    </w:p>
    <w:p>
      <w:pPr>
        <w:pStyle w:val="FirstParagraph"/>
      </w:pPr>
      <w:r>
        <w:t xml:space="preserve">Johannesburg is a cultural mosaic comprising Zulu, Sotho, Xhosa, Tswana, English-speaking, and Indian communities. Effective nutrition counseling requires deep cultural competency. A generic approach to diet does not work in</w:t>
      </w:r>
      <w:r>
        <w:t xml:space="preserve"> </w:t>
      </w:r>
      <w:r>
        <w:rPr>
          <w:bCs/>
          <w:b/>
        </w:rPr>
        <w:t xml:space="preserve">South Africa Johannesburg</w:t>
      </w:r>
      <w:r>
        <w:t xml:space="preserve">. Dietitians must respect traditional food practices while gently guiding patients toward healthier modifications that align with their cultural values.</w:t>
      </w:r>
    </w:p>
    <w:bookmarkEnd w:id="27"/>
    <w:bookmarkEnd w:id="28"/>
    <w:bookmarkStart w:id="31" w:name="opportunities-for-growth-and-integration"/>
    <w:p>
      <w:pPr>
        <w:pStyle w:val="Heading2"/>
      </w:pPr>
      <w:r>
        <w:t xml:space="preserve">5. Opportunities for Growth and Integration</w:t>
      </w:r>
    </w:p>
    <w:p>
      <w:pPr>
        <w:pStyle w:val="FirstParagraph"/>
      </w:pPr>
      <w:r>
        <w:t xml:space="preserve">The future of public health in</w:t>
      </w:r>
      <w:r>
        <w:t xml:space="preserve"> </w:t>
      </w:r>
      <w:r>
        <w:rPr>
          <w:bCs/>
          <w:b/>
        </w:rPr>
        <w:t xml:space="preserve">South Africa Johannesburg</w:t>
      </w:r>
      <w:r>
        <w:t xml:space="preserve"> </w:t>
      </w:r>
      <w:r>
        <w:t xml:space="preserve">hinges on the integration of the</w:t>
      </w:r>
      <w:r>
        <w:t xml:space="preserve"> </w:t>
      </w:r>
      <w:hyperlink w:anchor="Xa39a3ee5e6b4b0d3255bfef95601890afd80709">
        <w:r>
          <w:rPr>
            <w:rStyle w:val="Hyperlink"/>
          </w:rPr>
          <w:t xml:space="preserve">Dietitian</w:t>
        </w:r>
      </w:hyperlink>
    </w:p>
    <w:bookmarkStart w:id="29" w:name="community-based-nutrition-programs"/>
    <w:p>
      <w:pPr>
        <w:pStyle w:val="Heading3"/>
      </w:pPr>
      <w:r>
        <w:t xml:space="preserve">5.1 Community-Based Nutrition Programs</w:t>
      </w:r>
    </w:p>
    <w:p>
      <w:pPr>
        <w:pStyle w:val="FirstParagraph"/>
      </w:pPr>
      <w:r>
        <w:t xml:space="preserve">Educating community health workers (CHWs) in collaboration with registered dietitians can extend the reach of nutritional advice. In</w:t>
      </w:r>
      <w:r>
        <w:t xml:space="preserve"> </w:t>
      </w:r>
      <w:r>
        <w:rPr>
          <w:bCs/>
          <w:b/>
        </w:rPr>
        <w:t xml:space="preserve">South Africa Johannesburg</w:t>
      </w:r>
      <w:r>
        <w:t xml:space="preserve">, mobile clinics and community centers can serve as hubs where dietitians conduct group workshops, teaching families how to prepare nutritious meals using affordable ingredients like beans, lentils, and seasonal vegetables.</w:t>
      </w:r>
    </w:p>
    <w:bookmarkEnd w:id="29"/>
    <w:bookmarkStart w:id="30" w:name="digital-health-solutions"/>
    <w:p>
      <w:pPr>
        <w:pStyle w:val="Heading3"/>
      </w:pPr>
      <w:r>
        <w:t xml:space="preserve">5.2 Digital Health Solutions</w:t>
      </w:r>
    </w:p>
    <w:p>
      <w:pPr>
        <w:pStyle w:val="FirstParagraph"/>
      </w:pPr>
      <w:r>
        <w:t xml:space="preserve">The rise of digital health in Johannesburg offers new avenues for dietetic services. Tele-nutrition allows a</w:t>
      </w:r>
      <w:r>
        <w:t xml:space="preserve"> </w:t>
      </w:r>
      <w:hyperlink w:anchor="Xa39a3ee5e6b4b0d3255bfef95601890afd80709">
        <w:r>
          <w:rPr>
            <w:rStyle w:val="Hyperlink"/>
          </w:rPr>
          <w:t xml:space="preserve">Dietitian</w:t>
        </w:r>
      </w:hyperlink>
      <w:r>
        <w:t xml:space="preserve">South Africa Johannesburg.</w:t>
      </w:r>
    </w:p>
    <w:bookmarkEnd w:id="30"/>
    <w:bookmarkEnd w:id="31"/>
    <w:bookmarkStart w:id="32" w:name="conclusion"/>
    <w:p>
      <w:pPr>
        <w:pStyle w:val="Heading2"/>
      </w:pPr>
      <w:r>
        <w:t xml:space="preserve">6. Conclusion</w:t>
      </w:r>
    </w:p>
    <w:p>
      <w:pPr>
        <w:pStyle w:val="FirstParagraph"/>
      </w:pPr>
      <w:r>
        <w:t xml:space="preserve">In conclusion, the role of the</w:t>
      </w:r>
      <w:r>
        <w:t xml:space="preserve"> </w:t>
      </w:r>
      <w:hyperlink w:anchor="Xa39a3ee5e6b4b0d3255bfef95601890afd80709">
        <w:r>
          <w:rPr>
            <w:rStyle w:val="Hyperlink"/>
          </w:rPr>
          <w:t xml:space="preserve">Dietitian</w:t>
        </w:r>
      </w:hyperlink>
      <w:r>
        <w:t xml:space="preserve"> </w:t>
      </w:r>
      <w:r>
        <w:t xml:space="preserve">in</w:t>
      </w:r>
      <w:r>
        <w:t xml:space="preserve"> </w:t>
      </w:r>
      <w:r>
        <w:rPr>
          <w:bCs/>
          <w:b/>
        </w:rPr>
        <w:t xml:space="preserve">South Africa Johannesburg</w:t>
      </w:r>
      <w:r>
        <w:t xml:space="preserve"> </w:t>
      </w:r>
      <w:r>
        <w:t xml:space="preserve">is both complex and indispensable. As the city grapples with a dual burden of undernutrition and obesity-related chronic diseases, professional nutritional intervention is not a luxury but a healthcare necessity. The evidence presented in this research paper demonstrates that dietetics contributes significantly to reducing the burden of disease, lowering healthcare costs, and improving quality of life.</w:t>
      </w:r>
    </w:p>
    <w:p>
      <w:pPr>
        <w:pStyle w:val="BodyText"/>
      </w:pPr>
      <w:r>
        <w:t xml:space="preserve">However, realizing the full potential of the</w:t>
      </w:r>
      <w:r>
        <w:t xml:space="preserve"> </w:t>
      </w:r>
      <w:hyperlink w:anchor="Xa39a3ee5e6b4b0d3255bfef95601890afd80709">
        <w:r>
          <w:rPr>
            <w:rStyle w:val="Hyperlink"/>
          </w:rPr>
          <w:t xml:space="preserve">Dietitian</w:t>
        </w:r>
      </w:hyperlink>
      <w:r>
        <w:t xml:space="preserve"> </w:t>
      </w:r>
      <w:r>
        <w:t xml:space="preserve">requires systemic changes. These include increased funding for public health nutrition, policy reforms to regulate unhealthy food marketing in townships, and greater awareness among the public about the value of professional dietary advice. For</w:t>
      </w:r>
      <w:r>
        <w:t xml:space="preserve"> </w:t>
      </w:r>
      <w:r>
        <w:rPr>
          <w:bCs/>
          <w:b/>
        </w:rPr>
        <w:t xml:space="preserve">South Africa Johannesburg</w:t>
      </w:r>
      <w:r>
        <w:t xml:space="preserve"> </w:t>
      </w:r>
      <w:r>
        <w:t xml:space="preserve">to achieve its vision of a healthier populace, investment in dietetic services must be prioritized. Only through a collaborative effort involving government, healthcare institutions, and dietitians can we create an environment where healthy choices are accessible and sustainable for all residents.</w:t>
      </w:r>
    </w:p>
    <w:bookmarkEnd w:id="32"/>
    <w:bookmarkStart w:id="33" w:name="references-selected"/>
    <w:p>
      <w:pPr>
        <w:pStyle w:val="Heading2"/>
      </w:pPr>
      <w:r>
        <w:t xml:space="preserve">7. References (Selected)</w:t>
      </w:r>
    </w:p>
    <w:p>
      <w:pPr>
        <w:pStyle w:val="FirstParagraph"/>
      </w:pPr>
      <w:r>
        <w:rPr>
          <w:iCs/>
          <w:i/>
        </w:rPr>
        <w:t xml:space="preserve">Note: The following references illustrate the types of sources utilized in this research context.</w:t>
      </w:r>
    </w:p>
    <w:p>
      <w:pPr>
        <w:numPr>
          <w:ilvl w:val="0"/>
          <w:numId w:val="1002"/>
        </w:numPr>
        <w:pStyle w:val="Compact"/>
      </w:pPr>
      <w:r>
        <w:t xml:space="preserve">National Department of Health South Africa. (2016).</w:t>
      </w:r>
      <w:r>
        <w:t xml:space="preserve"> </w:t>
      </w:r>
      <w:r>
        <w:rPr>
          <w:bCs/>
          <w:b/>
        </w:rPr>
        <w:t xml:space="preserve">The National Policy on Diet and Physical Activity</w:t>
      </w:r>
      <w:r>
        <w:t xml:space="preserve">. Pretoria: NDoH.</w:t>
      </w:r>
    </w:p>
    <w:p>
      <w:pPr>
        <w:numPr>
          <w:ilvl w:val="0"/>
          <w:numId w:val="1002"/>
        </w:numPr>
        <w:pStyle w:val="Compact"/>
      </w:pPr>
      <w:r>
        <w:t xml:space="preserve">Herman, A., &amp; Levitt, N. (2019). "Non-communicable diseases in South Africa."</w:t>
      </w:r>
      <w:r>
        <w:t xml:space="preserve"> </w:t>
      </w:r>
      <w:r>
        <w:rPr>
          <w:iCs/>
          <w:i/>
        </w:rPr>
        <w:t xml:space="preserve">South African Medical Journal</w:t>
      </w:r>
      <w:r>
        <w:t xml:space="preserve">.</w:t>
      </w:r>
    </w:p>
    <w:p>
      <w:pPr>
        <w:numPr>
          <w:ilvl w:val="0"/>
          <w:numId w:val="1002"/>
        </w:numPr>
        <w:pStyle w:val="Compact"/>
      </w:pPr>
      <w:r>
        <w:t xml:space="preserve">Dewar, J., et al. (2014). "The influence of the food environment on dietary behaviours in low-income communities."</w:t>
      </w:r>
      <w:r>
        <w:t xml:space="preserve"> </w:t>
      </w:r>
      <w:r>
        <w:rPr>
          <w:iCs/>
          <w:i/>
        </w:rPr>
        <w:t xml:space="preserve">African Journal of Primary Health Care &amp; Family Medicine</w:t>
      </w:r>
      <w:r>
        <w:t xml:space="preserve">.</w:t>
      </w:r>
    </w:p>
    <w:p>
      <w:pPr>
        <w:numPr>
          <w:ilvl w:val="0"/>
          <w:numId w:val="1002"/>
        </w:numPr>
        <w:pStyle w:val="Compact"/>
      </w:pPr>
      <w:r>
        <w:t xml:space="preserve">Health Professions Council of South Africa (HPCSA). Guidelines for Professional Conduct and Registration.</w:t>
      </w:r>
    </w:p>
    <w:p>
      <w:pPr>
        <w:numPr>
          <w:ilvl w:val="0"/>
          <w:numId w:val="1002"/>
        </w:numPr>
        <w:pStyle w:val="Compact"/>
      </w:pPr>
      <w:r>
        <w:t xml:space="preserve">South African Nutrition Society (SANS) Position Statements on Obesity and Diabetes Management.</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South Africa Johannesburg: Bridging Nutrition Science and Public Health</dc:title>
  <dc:creator/>
  <dc:language>en</dc:language>
  <cp:keywords/>
  <dcterms:created xsi:type="dcterms:W3CDTF">2026-07-29T23:10:41Z</dcterms:created>
  <dcterms:modified xsi:type="dcterms:W3CDTF">2026-07-29T23:10:41Z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