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Spain:</w:t>
      </w:r>
      <w:r>
        <w:t xml:space="preserve"> </w:t>
      </w:r>
      <w:r>
        <w:t xml:space="preserve">Barcelona</w:t>
      </w:r>
      <w:r>
        <w:t xml:space="preserve"> </w:t>
      </w:r>
      <w:r>
        <w:t xml:space="preserve">as</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Nutritional</w:t>
      </w:r>
      <w:r>
        <w:t xml:space="preserve"> </w:t>
      </w:r>
      <w:r>
        <w:t xml:space="preserve">Excellence</w:t>
      </w:r>
    </w:p>
    <w:bookmarkStart w:id="29" w:name="X21873228e2d19c8ae539db5d2af2e7fa83c3a09"/>
    <w:p>
      <w:pPr>
        <w:pStyle w:val="Heading1"/>
      </w:pPr>
      <w:r>
        <w:t xml:space="preserve">The Evolving Role of the Dietitian in Spain: Barcelona as a Case Study for Nutritional Excellence</w:t>
      </w:r>
    </w:p>
    <w:p>
      <w:pPr>
        <w:pStyle w:val="FirstParagraph"/>
      </w:pPr>
      <w:r>
        <w:rPr>
          <w:iCs/>
          <w:i/>
          <w:bCs/>
          <w:b/>
        </w:rPr>
        <w:t xml:space="preserve">Abstract:</w:t>
      </w:r>
      <w:r>
        <w:br/>
      </w:r>
      <w:r>
        <w:t xml:space="preserve">This research paper examines the critical role of the professional dietitian within the healthcare and lifestyle ecosystem of Spain, with a specific focus on Barcelona. As non-communicable diseases rise globally, the integration of evidence-based nutritional therapy has become paramount. This document analyzes how the traditional Mediterranean diet is preserved and modernized by qualified specialists in Catalonia. It highlights regulatory frameworks, clinical applications, sports nutrition demands unique to coastal cities like Barcelona and public health initiatives designed to combat lifestyle-related ailments. The study concludes that the dietitian serves as an indispensable bridge between cultural heritage and scientific innovation in public health strategies across Spain Barcelona contexts.</w:t>
      </w:r>
    </w:p>
    <w:bookmarkStart w:id="20" w:name="introduction"/>
    <w:p>
      <w:pPr>
        <w:pStyle w:val="Heading2"/>
      </w:pPr>
      <w:r>
        <w:t xml:space="preserve">1. Introduction</w:t>
      </w:r>
    </w:p>
    <w:p>
      <w:pPr>
        <w:pStyle w:val="FirstParagraph"/>
      </w:pPr>
      <w:r>
        <w:t xml:space="preserve">In recent decades, the field of nutritional science has undergone a paradigm shift, moving away from generic dietary advice toward personalized, evidence-based medicine. Nowhere is this transition more visible than in Europe’s southern hubs, particularly within the vibrant metropolis of Barcelona. As a city renowned for its culinary richness and high quality of life, Barcelona presents a unique paradox: it is both a guardian of healthy eating traditions and an epicenter for modern lifestyle diseases such as obesity, diabetes type 2, and cardiovascular disorders.</w:t>
      </w:r>
    </w:p>
    <w:p>
      <w:pPr>
        <w:pStyle w:val="BodyText"/>
      </w:pPr>
      <w:r>
        <w:t xml:space="preserve">The professional</w:t>
      </w:r>
      <w:r>
        <w:t xml:space="preserve"> </w:t>
      </w:r>
      <w:r>
        <w:rPr>
          <w:bCs/>
          <w:b/>
        </w:rPr>
        <w:t xml:space="preserve">Dietitian</w:t>
      </w:r>
      <w:r>
        <w:t xml:space="preserve"> </w:t>
      </w:r>
      <w:r>
        <w:t xml:space="preserve">stands at the forefront of addressing these challenges. In Spain, the title "Dietista" or more formally "Dietista-Nutricionista" (Nutritionist-Dietitian) carries specific legal weight and educational requirements distinct from unregulated health coaches. This paper explores how dietitians operate within the Spanish healthcare system and private sectors in Barcelona, emphasizing their role in preserving public health while adapting ancient dietary wisdom to contemporary scientific understanding.</w:t>
      </w:r>
    </w:p>
    <w:bookmarkEnd w:id="20"/>
    <w:bookmarkStart w:id="21" w:name="X2122a817a91d495b07bf22921c5f5a73346b6d3"/>
    <w:p>
      <w:pPr>
        <w:pStyle w:val="Heading2"/>
      </w:pPr>
      <w:r>
        <w:t xml:space="preserve">2. The Regulatory Landscape for Dietitians in Spain</w:t>
      </w:r>
    </w:p>
    <w:p>
      <w:pPr>
        <w:pStyle w:val="FirstParagraph"/>
      </w:pPr>
      <w:r>
        <w:t xml:space="preserve">To understand the impact of a dietitian, one must first understand the regulatory environment. In Spain, nutrition is recognized as a science-based health profession. The title "Dietista-Nutricionista" requires a university degree accredited by the Ministry of Education and Vocational Training. This rigorous academic background ensures that practitioners possess deep knowledge in biochemistry, physiology, pharmacology, and clinical nutrition.</w:t>
      </w:r>
    </w:p>
    <w:p>
      <w:pPr>
        <w:pStyle w:val="BodyText"/>
      </w:pPr>
      <w:r>
        <w:t xml:space="preserve">In Catalonia, where Barcelona is located regional health authorities work in tandem with national guidelines to promote nutritional education. The Colegio Oficial de Dietistas-Nutricionistas de Cataluña plays a pivotal role in regulating practice standards continuing education and ethical conduct for dietitians practicing in the region. This professionalization is crucial because it distinguishes licensed medical nutrition therapists from those offering unverified wellness advice, thereby protecting patients who seek treatment for complex conditions.</w:t>
      </w:r>
    </w:p>
    <w:bookmarkEnd w:id="21"/>
    <w:bookmarkStart w:id="22" w:name="X6e287b22e80244c784ad04ba8e12b15f3006b9b"/>
    <w:p>
      <w:pPr>
        <w:pStyle w:val="Heading2"/>
      </w:pPr>
      <w:r>
        <w:t xml:space="preserve">3. The Mediterranean Diet: Tradition Meets Science</w:t>
      </w:r>
    </w:p>
    <w:p>
      <w:pPr>
        <w:pStyle w:val="FirstParagraph"/>
      </w:pPr>
      <w:r>
        <w:t xml:space="preserve">The cornerstone of nutritional culture in Spain Barcelona is the Mediterranean Diet. Recognized by UNESCO as an Intangible Cultural Heritage of Humanity, this dietary pattern emphasizes plant-based foods healthy fats (particularly olive oil), moderate fish and poultry consumption, and limited red meat intake. However, the role of the modern dietitian is not merely to prescribe this diet but to adapt it.</w:t>
      </w:r>
    </w:p>
    <w:p>
      <w:pPr>
        <w:pStyle w:val="BodyText"/>
      </w:pPr>
      <w:r>
        <w:t xml:space="preserve">Traditional diets often lacked precise quantification regarding macronutrients and micronutrients essential for managing chronic conditions. Dietitians in Barcelona utilize software tools and biochemical analysis to tailor these traditional patterns for individual patients. For instance, while olive oil is a staple, a dietitian must calculate specific lipid profiles for patients with hypercholesterolemia. Furthermore they address the issue of ultra-processed foods that have infiltrated modern Spanish pantries, working to replace convenience products with whole food alternatives without alienating clients accustomed to local flavors.</w:t>
      </w:r>
    </w:p>
    <w:bookmarkEnd w:id="22"/>
    <w:bookmarkStart w:id="23" w:name="X3584f24aa46f6e7201e21a4abf537796b173411"/>
    <w:p>
      <w:pPr>
        <w:pStyle w:val="Heading2"/>
      </w:pPr>
      <w:r>
        <w:t xml:space="preserve">4. Clinical Applications and Healthcare Integration</w:t>
      </w:r>
    </w:p>
    <w:p>
      <w:pPr>
        <w:pStyle w:val="FirstParagraph"/>
      </w:pPr>
      <w:r>
        <w:t xml:space="preserve">In the public healthcare system of Catalonia, dietitians are increasingly integrated into multidisciplinary teams. Patients suffering from metabolic syndrome obesity or eating disorders are often referred to specialized nutrition departments in hospitals such as Hospital Clínic de Barcelona or Hospital del Mar.</w:t>
      </w:r>
    </w:p>
    <w:p>
      <w:pPr>
        <w:numPr>
          <w:ilvl w:val="0"/>
          <w:numId w:val="1001"/>
        </w:numPr>
        <w:pStyle w:val="Compact"/>
      </w:pPr>
      <w:r>
        <w:rPr>
          <w:bCs/>
          <w:b/>
        </w:rPr>
        <w:t xml:space="preserve">Oncology Nutrition:</w:t>
      </w:r>
      <w:r>
        <w:t xml:space="preserve"> </w:t>
      </w:r>
      <w:r>
        <w:t xml:space="preserve">Cancer patients frequently experience cachexia (muscle wasting) and appetite loss. Dietitians provide therapeutic interventions using enteral or parenteral nutrition when necessary, ensuring adequate protein intake to support immune function during chemotherapy.</w:t>
      </w:r>
    </w:p>
    <w:p>
      <w:pPr>
        <w:numPr>
          <w:ilvl w:val="0"/>
          <w:numId w:val="1001"/>
        </w:numPr>
        <w:pStyle w:val="Compact"/>
      </w:pPr>
      <w:r>
        <w:rPr>
          <w:bCs/>
          <w:b/>
        </w:rPr>
        <w:t xml:space="preserve">Gastroenterology:</w:t>
      </w:r>
      <w:r>
        <w:t xml:space="preserve"> </w:t>
      </w:r>
      <w:r>
        <w:t xml:space="preserve">With rising rates of inflammatory bowel disease (IBD), dietitians employ strategies such as the low FODMAP diet to manage symptoms while maintaining nutritional adequacy.</w:t>
      </w:r>
    </w:p>
    <w:p>
      <w:pPr>
        <w:numPr>
          <w:ilvl w:val="0"/>
          <w:numId w:val="1001"/>
        </w:numPr>
        <w:pStyle w:val="Compact"/>
      </w:pPr>
      <w:r>
        <w:rPr>
          <w:bCs/>
          <w:b/>
        </w:rPr>
        <w:t xml:space="preserve">Pediatrics and Geriatrics:</w:t>
      </w:r>
      <w:r>
        <w:t xml:space="preserve"> </w:t>
      </w:r>
      <w:r>
        <w:t xml:space="preserve">In Barcelona's aging population, sarcopenia (age-related muscle loss) is a major concern. Dietitians design high-protein, nutrient-dense meal plans for elderly residents to prevent frailty. Conversely in pediatrics they combat childhood obesity through family-centered counseling that respects cultural preferences.</w:t>
      </w:r>
    </w:p>
    <w:bookmarkEnd w:id="23"/>
    <w:bookmarkStart w:id="24" w:name="Xa63873615e633ba9955cdcb0642c0804d0188d0"/>
    <w:p>
      <w:pPr>
        <w:pStyle w:val="Heading2"/>
      </w:pPr>
      <w:r>
        <w:t xml:space="preserve">5. Sports Nutrition: A Unique Demand in Barcelona</w:t>
      </w:r>
    </w:p>
    <w:p>
      <w:pPr>
        <w:pStyle w:val="FirstParagraph"/>
      </w:pPr>
      <w:r>
        <w:t xml:space="preserve">Besides clinical settings, the demand for dietitians is exceptionally high in the sports sector. Barcelona hosts world-class athletic institutions including FC Barcelona and RCD Espanyol, as well as numerous international marathons and triathlons. Sports dietitians here operate at a high level of specialization.</w:t>
      </w:r>
    </w:p>
    <w:p>
      <w:pPr>
        <w:pStyle w:val="BodyText"/>
      </w:pPr>
      <w:r>
        <w:t xml:space="preserve">These professionals optimize performance through periodized nutrition strategies that align with training cycles. They address hydration electrolyte balance during the hot Mediterranean summers typical of Barcelona’s climate and manage travel-related nutritional challenges for athletes competing internationally. The collaboration between sports scientists strength coaches and dietitians ensures that physical performance is supported by optimal fueling strategies, highlighting the economic importance of this specialized branch within the broader scope of nutrition practice in Spain.</w:t>
      </w:r>
    </w:p>
    <w:bookmarkEnd w:id="24"/>
    <w:bookmarkStart w:id="25" w:name="Xfa9de3dfc6dfc2ce3dfd6f1f354acdbf9628baa"/>
    <w:p>
      <w:pPr>
        <w:pStyle w:val="Heading2"/>
      </w:pPr>
      <w:r>
        <w:t xml:space="preserve">6. Public Health Initiatives and Community Outreach</w:t>
      </w:r>
    </w:p>
    <w:p>
      <w:pPr>
        <w:pStyle w:val="FirstParagraph"/>
      </w:pPr>
      <w:r>
        <w:t xml:space="preserve">Beyond individual consultations, dietitians in Barcelona are active agents of public health change. Municipal initiatives often partner with local professionals to promote healthy eating among vulnerable populations. Programs aimed at increasing fruit and vegetable consumption in schools or providing nutritional literacy to low-income families rely heavily on the expertise of registered dietitians.</w:t>
      </w:r>
    </w:p>
    <w:p>
      <w:pPr>
        <w:pStyle w:val="BodyText"/>
      </w:pPr>
      <w:r>
        <w:t xml:space="preserve">One notable focus is combating "food deserts" and promoting access to fresh produce. Dietitians advocate for urban agriculture projects farmers' markets integration into city planning ensuring that healthy food choices are accessible regardless of socioeconomic status. Additionally they engage in media communication, appearing on television radio and social platforms to debunk nutrition myths prevalent in the digital age.</w:t>
      </w:r>
    </w:p>
    <w:bookmarkEnd w:id="25"/>
    <w:bookmarkStart w:id="26" w:name="challenges-and-future-directions"/>
    <w:p>
      <w:pPr>
        <w:pStyle w:val="Heading2"/>
      </w:pPr>
      <w:r>
        <w:t xml:space="preserve">7. Challenges and Future Directions</w:t>
      </w:r>
    </w:p>
    <w:p>
      <w:pPr>
        <w:pStyle w:val="FirstParagraph"/>
      </w:pPr>
      <w:r>
        <w:t xml:space="preserve">Despite the advances, challenges remain. Insurance coverage for nutritional counseling is not universally guaranteed under Spain’s public health system often leaving cost as a barrier for private care. This disparity creates inequity in access to professional dietetic services.</w:t>
      </w:r>
    </w:p>
    <w:p>
      <w:pPr>
        <w:pStyle w:val="BodyText"/>
      </w:pPr>
      <w:r>
        <w:t xml:space="preserve">Furthermore there is a growing need to address mental health aspects of eating. The rise in anxiety and depression related to body image and disordered eating requires dietitians trained in psychological support techniques. The future of nutrition practice in Spain Barcelona will likely involve greater integration with mental health services personalized genomics-based dietary recommendations driven by artificial intelligence and expanded roles within primary care prevention strategies.</w:t>
      </w:r>
    </w:p>
    <w:bookmarkEnd w:id="26"/>
    <w:bookmarkStart w:id="27" w:name="conclusion"/>
    <w:p>
      <w:pPr>
        <w:pStyle w:val="Heading2"/>
      </w:pPr>
      <w:r>
        <w:t xml:space="preserve">8. Conclusion</w:t>
      </w:r>
    </w:p>
    <w:p>
      <w:pPr>
        <w:pStyle w:val="FirstParagraph"/>
      </w:pPr>
      <w:r>
        <w:t xml:space="preserve">The profession of the Dietitian in Spain, and specifically within the dynamic context of Barcelona is evolving rapidly. No longer confined to hospitals or weight loss clinics these professionals are becoming central figures in maintaining public health preserving cultural heritage through scientific adaptation and enhancing athletic performance.</w:t>
      </w:r>
    </w:p>
    <w:p>
      <w:pPr>
        <w:pStyle w:val="BodyText"/>
      </w:pPr>
      <w:r>
        <w:t xml:space="preserve">In a city that celebrates food as an integral part of daily life, the Dietitian serves as both guardian and innovator. They ensure that the renowned Mediterranean lifestyle remains sustainable healthy and scientifically sound for future generations. As research continues to uncover new insights into gut microbiomes metabolic pathways and genetic predispositions the role of the qualified nutrition professional will only grow in importance. For Spain Barcelona represents a model where tradition meets innovation demonstrating how evidence-based dietary guidance can enhance quality of life and longevity.</w:t>
      </w:r>
    </w:p>
    <w:bookmarkEnd w:id="27"/>
    <w:bookmarkStart w:id="28" w:name="references"/>
    <w:p>
      <w:pPr>
        <w:pStyle w:val="Heading2"/>
      </w:pPr>
      <w:r>
        <w:t xml:space="preserve">References</w:t>
      </w:r>
    </w:p>
    <w:p>
      <w:pPr>
        <w:pStyle w:val="FirstParagraph"/>
      </w:pPr>
      <w:r>
        <w:t xml:space="preserve">[1] Spanish Ministry of Health. (2023). Strategy for Prevention of Obesity and Promotion of Healthy Eating in Spain (NAOS).</w:t>
      </w:r>
    </w:p>
    <w:p>
      <w:pPr>
        <w:pStyle w:val="BodyText"/>
      </w:pPr>
      <w:r>
        <w:t xml:space="preserve">[2] Collado, M. S., &amp; Margolles, A. (2021). The Role of the Gut Microbiota in Nutrition and Health: Perspectives from Barcelona Research Centers.</w:t>
      </w:r>
    </w:p>
    <w:p>
      <w:pPr>
        <w:pStyle w:val="BodyText"/>
      </w:pPr>
      <w:r>
        <w:t xml:space="preserve">[3] Colegio Oficial de Dietistas-Nutricionistas de Cataluña. (2024). Annual Report on Professional Practice and Public Health Impact.</w:t>
      </w:r>
    </w:p>
    <w:p>
      <w:pPr>
        <w:pStyle w:val="BodyText"/>
      </w:pPr>
      <w:r>
        <w:t xml:space="preserve">[4] UNESCO. (2013). Mediterranean diet, cultural heritage, identities and sustainability – a way forward.</w:t>
      </w:r>
    </w:p>
    <w:p>
      <w:pPr>
        <w:pStyle w:val="BodyText"/>
      </w:pPr>
      <w:r>
        <w:t xml:space="preserve">[5] Catalan Agency for Health Quality and Assessment (AQuAS). (2022). Nutritional Interventions in Primary Care: Effectiveness Analysis.</w:t>
      </w:r>
    </w:p>
    <w:p>
      <w:pPr>
        <w:pStyle w:val="BodyText"/>
      </w:pPr>
      <w:r>
        <w:t xml:space="preserve">Research Paper Document | Prepared for Academic Use | Spain Barcelona Context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Spain: Barcelona as a Case Study for Nutritional Excellence</dc:title>
  <dc:creator/>
  <dc:language>en</dc:language>
  <cp:keywords/>
  <dcterms:created xsi:type="dcterms:W3CDTF">2026-07-29T13:00:49Z</dcterms:created>
  <dcterms:modified xsi:type="dcterms:W3CDTF">2026-07-29T13:00:49Z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