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Thailand</w:t>
      </w:r>
      <w:r>
        <w:t xml:space="preserve"> </w:t>
      </w:r>
      <w:r>
        <w:t xml:space="preserve">Bangkok</w:t>
      </w:r>
    </w:p>
    <w:bookmarkStart w:id="28" w:name="Xf9c64f921410076eec70146bce3754d24612a6f"/>
    <w:p>
      <w:pPr>
        <w:pStyle w:val="Heading1"/>
      </w:pPr>
      <w:r>
        <w:t xml:space="preserve">The Role and Impact of Dietitians in the Healthcare Landscape of Thailand Bangkok</w:t>
      </w:r>
    </w:p>
    <w:p>
      <w:pPr>
        <w:pStyle w:val="FirstParagraph"/>
      </w:pPr>
      <w:r>
        <w:rPr>
          <w:bCs/>
          <w:b/>
        </w:rPr>
        <w:t xml:space="preserve">Abstract:</w:t>
      </w:r>
      <w:r>
        <w:br/>
      </w:r>
      <w:r>
        <w:t xml:space="preserve">This research paper explores the evolving role of professional dietitians within the healthcare ecosystem of Thailand Bangkok. As urbanization accelerates and lifestyle-related chronic diseases rise, there is a critical need for specialized nutritional intervention. This document analyzes the current state of dietetic practice in Thailand Bangkok, focusing on cultural dietary patterns, public health challenges such as diabetes and obesity, regulatory frameworks, and future opportunities for integration into mainstream healthcare.</w:t>
      </w:r>
    </w:p>
    <w:bookmarkStart w:id="20" w:name="introduction"/>
    <w:p>
      <w:pPr>
        <w:pStyle w:val="Heading2"/>
      </w:pPr>
      <w:r>
        <w:t xml:space="preserve">1. Introduction</w:t>
      </w:r>
    </w:p>
    <w:p>
      <w:pPr>
        <w:pStyle w:val="FirstParagraph"/>
      </w:pPr>
      <w:r>
        <w:t xml:space="preserve">The city of Thailand Bangkok stands as a vibrant metropolis characterized by rapid economic growth, cultural richness, and significant demographic shifts. However, alongside this development comes a public health crisis driven by non-communicable diseases (NCDs). In recent years, the prevalence of type 2 diabetes mellitus (T2DM), cardiovascular diseases, and obesity has surged within the population residing in Thailand Bangkok. While medical interventions remain vital for treating acute conditions, preventive care through nutritional management has gained prominence as a cornerstone of sustainable health outcomes.</w:t>
      </w:r>
    </w:p>
    <w:p>
      <w:pPr>
        <w:pStyle w:val="BodyText"/>
      </w:pPr>
      <w:r>
        <w:t xml:space="preserve">A central figure in this preventive paradigm is the Dietitian. Unlike general nutritionists who may offer informal advice, a registered Dietitian possesses rigorous academic training and clinical expertise to assess, diagnose, and treat dietary-related health issues. This paper argues that the integration of qualified Dietitians into the healthcare systems of Thailand Bangkok is not merely beneficial but essential for addressing the region's specific epidemiological challenges. It examines how cultural foodways intersect with modern health needs and how professional dietetic services can be optimized to serve the diverse population of this capital city.</w:t>
      </w:r>
    </w:p>
    <w:bookmarkEnd w:id="20"/>
    <w:bookmarkStart w:id="21" w:name="the-health-context-in-thailand-bangkok"/>
    <w:p>
      <w:pPr>
        <w:pStyle w:val="Heading2"/>
      </w:pPr>
      <w:r>
        <w:t xml:space="preserve">2. The Health Context in Thailand Bangkok</w:t>
      </w:r>
    </w:p>
    <w:p>
      <w:pPr>
        <w:pStyle w:val="FirstParagraph"/>
      </w:pPr>
      <w:r>
        <w:t xml:space="preserve">To understand the necessity of Dietitians, one must first contextualize the health landscape of Thailand Bangkok. The city is a microcosm of modern urban life, where traditional Thai diets—rich in rice, vegetables, and fish—are increasingly being supplemented or replaced by processed foods high in sugar, salt, and saturated fats. The proliferation of fast-food chains and convenience stores has made unhealthy dietary choices highly accessible.</w:t>
      </w:r>
    </w:p>
    <w:p>
      <w:pPr>
        <w:pStyle w:val="BodyText"/>
      </w:pPr>
      <w:r>
        <w:t xml:space="preserve">According to recent epidemiological studies conducted within Thailand Bangkok households, the prevalence of metabolic syndrome is alarmingly high. Type 2 diabetes affects a significant percentage of adults in the region, often complicated by comorbidities such as hypertension and dyslipidemia. Furthermore, obesity rates among children and adolescents are rising at an unprecedented pace. These statistics highlight a critical gap in preventive healthcare: while physicians focus on pharmacological management, there is often insufficient time allocated for detailed dietary counseling during clinical consultations.</w:t>
      </w:r>
    </w:p>
    <w:p>
      <w:pPr>
        <w:pStyle w:val="BodyText"/>
      </w:pPr>
      <w:r>
        <w:t xml:space="preserve">This gap creates a unique opportunity for Dietitians to step in as primary agents of change. By providing evidence-based nutritional therapy, Dietitians can help manage blood sugar levels, reduce cardiovascular risk factors, and promote sustainable weight loss without relying solely on medication. However, the effectiveness of these interventions depends heavily on their cultural appropriateness and accessibility within the unique environment of Thailand Bangkok.</w:t>
      </w:r>
    </w:p>
    <w:bookmarkEnd w:id="21"/>
    <w:bookmarkStart w:id="22" w:name="X1fb6c66f2f78d6b659dc26a9ad24858bbd4a9b7"/>
    <w:p>
      <w:pPr>
        <w:pStyle w:val="Heading2"/>
      </w:pPr>
      <w:r>
        <w:t xml:space="preserve">3. Cultural Considerations in Dietary Practice</w:t>
      </w:r>
    </w:p>
    <w:p>
      <w:pPr>
        <w:pStyle w:val="FirstParagraph"/>
      </w:pPr>
      <w:r>
        <w:t xml:space="preserve">A successful Dietitian practice in Thailand Bangkok cannot operate in a cultural vacuum. Thai cuisine is deeply rooted in tradition, emphasizing balance, aroma, and communal dining. Dishes often feature complex flavor profiles involving sweet, sour, salty, bitter, and spicy elements. For a Dietitian working in this region, understanding these nuances is crucial for developing effective patient-centered care plans.</w:t>
      </w:r>
    </w:p>
    <w:p>
      <w:pPr>
        <w:pStyle w:val="BodyText"/>
      </w:pPr>
      <w:r>
        <w:t xml:space="preserve">For instance many traditional Thai dishes are perceived as healthy due to their vegetable content; however the preparation methods can be calorically dense. A stir-fry may involve significant amounts of oil and sugar-based sauces, while sweetened beverages are ubiquitous in street food culture. A skilled Dietitian must navigate these complexities by educating patients on portion control, healthier cooking alternatives, and strategic substitutions rather than demanding a complete abandonment of cultural foods.</w:t>
      </w:r>
    </w:p>
    <w:p>
      <w:pPr>
        <w:pStyle w:val="BodyText"/>
      </w:pPr>
      <w:r>
        <w:t xml:space="preserve">Moreover the concept of "food as medicine" exists in Thai traditional medicine (TTM). While TTM focuses on energetic properties of food rather than macronutrient analysis there is growing interest in integrating modern scientific nutritional data with traditional wisdom. Dietitians who respect and understand these cultural frameworks are more likely to gain patient trust and adherence. Therefore educational materials and counseling sessions tailored for the Thailand Bangkok demographic must reflect local tastes, ingredient availability, and social eating habits.</w:t>
      </w:r>
    </w:p>
    <w:bookmarkEnd w:id="22"/>
    <w:bookmarkStart w:id="23" w:name="X11708a6632a19c13441b6a232cc98c7642135e4"/>
    <w:p>
      <w:pPr>
        <w:pStyle w:val="Heading2"/>
      </w:pPr>
      <w:r>
        <w:t xml:space="preserve">4. Regulatory Frameworks Professional Standards</w:t>
      </w:r>
    </w:p>
    <w:p>
      <w:pPr>
        <w:pStyle w:val="FirstParagraph"/>
      </w:pPr>
      <w:r>
        <w:t xml:space="preserve">The professional standing of Dietitians has improved significantly in recent years however regulatory oversight remains a challenge. In Thailand the primary governing body for nutrition professionals is the Thai Nutrition Society and various university programs accredited by the Ministry of Education offer degrees in Nutrition and Dietetics. However unlike some other professions clear legal protection for the title "Dietitian" varies depending on specific licensure requirements enforced by medical councils or health ministries.</w:t>
      </w:r>
    </w:p>
    <w:p>
      <w:pPr>
        <w:pStyle w:val="BodyText"/>
      </w:pPr>
      <w:r>
        <w:t xml:space="preserve">In Thailand Bangkok many hospitals clinics and private practices employ registered Dietitians who have completed rigorous clinical internships and passed national certification exams. Despite these qualifications public awareness regarding the distinction between a Dietitian and an unregulated nutrition consultant remains low. This lack of consumer literacy can lead to misinformation being disseminated through social media platforms where influencers without scientific backgrounds offer potentially harmful dietary advice.</w:t>
      </w:r>
    </w:p>
    <w:p>
      <w:pPr>
        <w:pStyle w:val="BodyText"/>
      </w:pPr>
      <w:r>
        <w:t xml:space="preserve">To address this issue there is a pressing need for stronger advocacy by professional bodies representing Dietitians in Thailand Bangkok. Strengthening legal definitions protecting the use of professional titles and implementing continuing education requirements will ensure that only qualified professionals provide medical nutrition therapy. Furthermore collaboration between academic institutions and healthcare facilities in Thailand Bangkok can help standardize curricula to better reflect local disease burdens such as diabetes management and maternal-child nutrition.</w:t>
      </w:r>
    </w:p>
    <w:bookmarkEnd w:id="23"/>
    <w:bookmarkStart w:id="24" w:name="X9a1edf9fea53947bcd8256a0b677565ef7264db"/>
    <w:p>
      <w:pPr>
        <w:pStyle w:val="Heading2"/>
      </w:pPr>
      <w:r>
        <w:t xml:space="preserve">5. Economic Impact and Healthcare Cost Reduction</w:t>
      </w:r>
    </w:p>
    <w:p>
      <w:pPr>
        <w:pStyle w:val="FirstParagraph"/>
      </w:pPr>
      <w:r>
        <w:t xml:space="preserve">Beyond individual health benefits the economic implications of employing Dietitians are substantial. Chronic diseases impose a heavy financial burden on Thailand's healthcare system through hospitalizations medication costs and lost productivity due to illness. Preventive strategies led by Dietitians have been shown to reduce long-term healthcare expenditures significantly.</w:t>
      </w:r>
    </w:p>
    <w:p>
      <w:pPr>
        <w:pStyle w:val="BodyText"/>
      </w:pPr>
      <w:r>
        <w:t xml:space="preserve">In Thailand Bangkok where private healthcare is highly developed there is increasing demand for comprehensive wellness programs that include nutritional counseling. Corporate wellness initiatives in the business districts of Thailand Bangkok are beginning to recognize the value of hiring on-site Dietitians to improve employee health and boost workplace productivity. Additionally telehealth services offered by Dietitians have expanded access to nutritional care beyond major hospital centers making it possible for residents in suburban areas of Thailand Bangkok to receive expert guidance remotely.</w:t>
      </w:r>
    </w:p>
    <w:p>
      <w:pPr>
        <w:pStyle w:val="BodyText"/>
      </w:pPr>
      <w:r>
        <w:t xml:space="preserve">Investment in dietetic services thus represents a cost-effective strategy for policymakers aiming to alleviate pressure on public health infrastructure. By shifting focus from treatment to prevention Dietitians contribute directly to the sustainability of healthcare models across Thailand and specifically within its capital city.</w:t>
      </w:r>
    </w:p>
    <w:bookmarkEnd w:id="24"/>
    <w:bookmarkStart w:id="25" w:name="future-directions-and-recommendations"/>
    <w:p>
      <w:pPr>
        <w:pStyle w:val="Heading2"/>
      </w:pPr>
      <w:r>
        <w:t xml:space="preserve">6. Future Directions and Recommendations</w:t>
      </w:r>
    </w:p>
    <w:p>
      <w:pPr>
        <w:pStyle w:val="FirstParagraph"/>
      </w:pPr>
      <w:r>
        <w:t xml:space="preserve">Looking ahead several key areas require attention to maximize the impact of Dietitians in Thailand Bangkok. First there is a need for increased public education campaigns highlighting the credentials and capabilities of registered Dietitians. Media literacy programs can help citizens distinguish between evidence-based advice and fad diets prevalent online.</w:t>
      </w:r>
    </w:p>
    <w:p>
      <w:pPr>
        <w:pStyle w:val="BodyText"/>
      </w:pPr>
      <w:r>
        <w:t xml:space="preserve">Secondly interdisciplinary collaboration must be enhanced. Physicians nurses pharmacists and Dietitians should work together in integrated care teams particularly for managing chronic conditions like diabetes. Standardized referral protocols within hospitals across Thailand Bangkok could ensure that patients receive timely nutritional assessments upon diagnosis of NCDs.</w:t>
      </w:r>
    </w:p>
    <w:p>
      <w:pPr>
        <w:pStyle w:val="BodyText"/>
      </w:pPr>
      <w:r>
        <w:t xml:space="preserve">Finally research specific to the population of Thailand Bangkok should be prioritized. Longitudinal studies evaluating the efficacy of culturally adapted dietary interventions conducted by Dietitians will provide valuable data to refine best practices. Engaging local communities in participatory research can also uncover barriers to healthy eating unique to this urban setting.</w:t>
      </w:r>
    </w:p>
    <w:bookmarkEnd w:id="25"/>
    <w:bookmarkStart w:id="27" w:name="conclusion"/>
    <w:p>
      <w:pPr>
        <w:pStyle w:val="Heading2"/>
      </w:pPr>
      <w:r>
        <w:t xml:space="preserve">7. Conclusion</w:t>
      </w:r>
    </w:p>
    <w:p>
      <w:pPr>
        <w:pStyle w:val="FirstParagraph"/>
      </w:pPr>
      <w:r>
        <w:t xml:space="preserve">In conclusion the role of Dietitians in Thailand Bangkok is both critical and multifaceted. They serve as vital links between scientific nutritional knowledge and practical daily life for millions of residents facing rising rates of chronic disease. By respecting cultural traditions while promoting evidence-based practices Dietitians offer personalized solutions that improve quality of life and reduce healthcare costs.</w:t>
      </w:r>
    </w:p>
    <w:p>
      <w:pPr>
        <w:pStyle w:val="BodyText"/>
      </w:pPr>
      <w:r>
        <w:t xml:space="preserve">However realizing the full potential of this profession requires systemic support including robust regulatory frameworks enhanced public awareness and integrated healthcare models. As Thailand Bangkok continues to evolve so too must its approach to nutrition care. Investing in the growth and recognition of Dietitians is an investment in the future health resilience and prosperity of one of Asia's most dynamic cities.</w:t>
      </w:r>
    </w:p>
    <w:bookmarkStart w:id="26" w:name="references"/>
    <w:p>
      <w:pPr>
        <w:pStyle w:val="Heading3"/>
      </w:pPr>
      <w:r>
        <w:t xml:space="preserve">References</w:t>
      </w:r>
    </w:p>
    <w:p>
      <w:pPr>
        <w:numPr>
          <w:ilvl w:val="0"/>
          <w:numId w:val="1001"/>
        </w:numPr>
        <w:pStyle w:val="Compact"/>
      </w:pPr>
      <w:r>
        <w:t xml:space="preserve">National Health Examination Survey Thailand Data on Diabetes and Obesity.</w:t>
      </w:r>
    </w:p>
    <w:p>
      <w:pPr>
        <w:numPr>
          <w:ilvl w:val="0"/>
          <w:numId w:val="1001"/>
        </w:numPr>
        <w:pStyle w:val="Compact"/>
      </w:pPr>
      <w:r>
        <w:t xml:space="preserve">Thai Nutrition Society Guidelines for Clinical Practice in Medical Nutrition Therapy.</w:t>
      </w:r>
    </w:p>
    <w:p>
      <w:pPr>
        <w:numPr>
          <w:ilvl w:val="0"/>
          <w:numId w:val="1001"/>
        </w:numPr>
        <w:pStyle w:val="Compact"/>
      </w:pPr>
      <w:r>
        <w:t xml:space="preserve">Journals of the Royal Society of Medicine regarding urban health challenges in Southeast Asia.</w:t>
      </w:r>
    </w:p>
    <w:p>
      <w:pPr>
        <w:numPr>
          <w:ilvl w:val="0"/>
          <w:numId w:val="1001"/>
        </w:numPr>
        <w:pStyle w:val="Compact"/>
      </w:pPr>
      <w:r>
        <w:t xml:space="preserve">Cases studies from major hospitals in Thailand Bangkok demonstrating successful dietetic interventions for metabolic syndrome patients.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the Healthcare Landscape of Thailand Bangkok</dc:title>
  <dc:creator/>
  <dc:language>en</dc:language>
  <cp:keywords/>
  <dcterms:created xsi:type="dcterms:W3CDTF">2026-07-29T14:36:05Z</dcterms:created>
  <dcterms:modified xsi:type="dcterms:W3CDTF">2026-07-29T14:36:05Z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