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in</w:t>
      </w:r>
      <w:r>
        <w:t xml:space="preserve"> </w:t>
      </w:r>
      <w:r>
        <w:t xml:space="preserve">France</w:t>
      </w:r>
      <w:r>
        <w:t xml:space="preserve"> </w:t>
      </w:r>
      <w:r>
        <w:t xml:space="preserve">Lyon:</w:t>
      </w:r>
      <w:r>
        <w:t xml:space="preserve"> </w:t>
      </w:r>
      <w:r>
        <w:t xml:space="preserve">Strategic</w:t>
      </w:r>
      <w:r>
        <w:t xml:space="preserve"> </w:t>
      </w:r>
      <w:r>
        <w:t xml:space="preserve">Navigation</w:t>
      </w:r>
      <w:r>
        <w:t xml:space="preserve"> </w:t>
      </w:r>
      <w:r>
        <w:t xml:space="preserve">of</w:t>
      </w:r>
      <w:r>
        <w:t xml:space="preserve"> </w:t>
      </w:r>
      <w:r>
        <w:t xml:space="preserve">Multilateralism</w:t>
      </w:r>
      <w:r>
        <w:t xml:space="preserve"> </w:t>
      </w:r>
      <w:r>
        <w:t xml:space="preserve">and</w:t>
      </w:r>
      <w:r>
        <w:t xml:space="preserve"> </w:t>
      </w:r>
      <w:r>
        <w:t xml:space="preserve">Local</w:t>
      </w:r>
      <w:r>
        <w:t xml:space="preserve"> </w:t>
      </w:r>
      <w:r>
        <w:t xml:space="preserve">Governance</w:t>
      </w:r>
    </w:p>
    <w:bookmarkStart w:id="27" w:name="Xcb6cb30a7539b4df3af6201113abf9f8153a04f"/>
    <w:p>
      <w:pPr>
        <w:pStyle w:val="Heading1"/>
      </w:pPr>
      <w:r>
        <w:t xml:space="preserve">The Diplomat in France Lyon</w:t>
      </w:r>
      <w:r>
        <w:br/>
      </w:r>
      <w:r>
        <w:t xml:space="preserve">Strategic Navigation of Multilateralism and Local Governance</w:t>
      </w:r>
    </w:p>
    <w:bookmarkStart w:id="20" w:name="abstract"/>
    <w:p>
      <w:pPr>
        <w:pStyle w:val="Heading2"/>
      </w:pPr>
      <w:r>
        <w:t xml:space="preserve">Abstract</w:t>
      </w:r>
    </w:p>
    <w:p>
      <w:pPr>
        <w:pStyle w:val="FirstParagraph"/>
      </w:pPr>
      <w:r>
        <w:t xml:space="preserve">This research paper examines the evolving role of the</w:t>
      </w:r>
      <w:r>
        <w:t xml:space="preserve"> </w:t>
      </w:r>
      <w:r>
        <w:rPr>
          <w:bCs/>
          <w:b/>
        </w:rPr>
        <w:t xml:space="preserve">Diplomat</w:t>
      </w:r>
      <w:r>
        <w:t xml:space="preserve"> </w:t>
      </w:r>
      <w:r>
        <w:t xml:space="preserve">operating within the complex geopolitical and administrative landscape of</w:t>
      </w:r>
      <w:r>
        <w:t xml:space="preserve"> </w:t>
      </w:r>
      <w:r>
        <w:rPr>
          <w:bCs/>
          <w:b/>
        </w:rPr>
        <w:t xml:space="preserve">France Lyon</w:t>
      </w:r>
      <w:r>
        <w:t xml:space="preserve">. As Lyon emerges as a premier hub for multilateral dialogue, international organizations, and sustainable development initiatives in Europe, its significance transcends traditional municipal boundaries. This document analyzes how modern diplomacy must adapt to engage effectively with local governance structures while navigating the expectations of national foreign policy apparatuses based in Paris. By exploring the intersection of high politics and local action, this paper argues that</w:t>
      </w:r>
      <w:r>
        <w:t xml:space="preserve"> </w:t>
      </w:r>
      <w:r>
        <w:rPr>
          <w:bCs/>
          <w:b/>
        </w:rPr>
        <w:t xml:space="preserve">France Lyon</w:t>
      </w:r>
      <w:r>
        <w:t xml:space="preserve"> </w:t>
      </w:r>
      <w:r>
        <w:t xml:space="preserve">serves as a critical laboratory for "urban diplomacy," requiring diplomats to possess nuanced skills in cultural mediation, multilateral negotiation, and soft power projection.</w:t>
      </w:r>
    </w:p>
    <w:bookmarkEnd w:id="20"/>
    <w:bookmarkStart w:id="21" w:name="X158e0e0a994d6ad04b19346b71663303a98f0e0"/>
    <w:p>
      <w:pPr>
        <w:pStyle w:val="Heading2"/>
      </w:pPr>
      <w:r>
        <w:t xml:space="preserve">1. Introduction: The Rising Importance of France Lyon in Global Affairs</w:t>
      </w:r>
    </w:p>
    <w:p>
      <w:pPr>
        <w:pStyle w:val="FirstParagraph"/>
      </w:pPr>
      <w:r>
        <w:t xml:space="preserve">In the contemporary era of international relations, the monopoly of state-centric diplomacy held by national capitals has been significantly diluted. Cities have become active participants in global affairs, often acting as laboratories for policy innovation and hubs for transnational cooperation. Within this shifting paradigm,</w:t>
      </w:r>
      <w:r>
        <w:t xml:space="preserve"> </w:t>
      </w:r>
      <w:r>
        <w:rPr>
          <w:bCs/>
          <w:b/>
        </w:rPr>
        <w:t xml:space="preserve">France Lyon</w:t>
      </w:r>
      <w:r>
        <w:t xml:space="preserve"> </w:t>
      </w:r>
      <w:r>
        <w:t xml:space="preserve">occupies a unique position. Historically known as the capital of gastronomy and the silk industry, Lyon has successfully rebranded itself over the last three decades as a European capital of multilateralism. It hosts numerous international NGOs, specialized agencies of the United Nations (such as UN-Habitat and ILO offices), and major summits on climate change, urban security, and peacebuilding.</w:t>
      </w:r>
    </w:p>
    <w:p>
      <w:pPr>
        <w:pStyle w:val="BodyText"/>
      </w:pPr>
      <w:r>
        <w:t xml:space="preserve">The role of the</w:t>
      </w:r>
      <w:r>
        <w:t xml:space="preserve"> </w:t>
      </w:r>
      <w:r>
        <w:rPr>
          <w:bCs/>
          <w:b/>
        </w:rPr>
        <w:t xml:space="preserve">Diplomat</w:t>
      </w:r>
      <w:r>
        <w:t xml:space="preserve"> </w:t>
      </w:r>
      <w:r>
        <w:t xml:space="preserve">in this context is no longer confined to bilateral relations between sovereign states. Instead, it has expanded into a tripartite dynamic involving the sending state, the host nation’s central government (France), and the local authorities of</w:t>
      </w:r>
      <w:r>
        <w:t xml:space="preserve"> </w:t>
      </w:r>
      <w:r>
        <w:rPr>
          <w:bCs/>
          <w:b/>
        </w:rPr>
        <w:t xml:space="preserve">France Lyon</w:t>
      </w:r>
      <w:r>
        <w:t xml:space="preserve">. This paper explores how diplomats must navigate this triangular relationship. It posits that effective engagement in</w:t>
      </w:r>
      <w:r>
        <w:t xml:space="preserve"> </w:t>
      </w:r>
      <w:r>
        <w:rPr>
          <w:bCs/>
          <w:b/>
        </w:rPr>
        <w:t xml:space="preserve">France Lyon</w:t>
      </w:r>
      <w:r>
        <w:t xml:space="preserve"> </w:t>
      </w:r>
      <w:r>
        <w:t xml:space="preserve">requires a departure from traditional Westphalian diplomatic models toward a more flexible, networked approach that leverages the city’s specific institutional density and its reputation as a neutral ground for conflict resolution.</w:t>
      </w:r>
    </w:p>
    <w:bookmarkEnd w:id="21"/>
    <w:bookmarkStart w:id="22" w:name="X4ca2f1bf81f5a32c3815fabd0c7ebaa2fd1144b"/>
    <w:p>
      <w:pPr>
        <w:pStyle w:val="Heading2"/>
      </w:pPr>
      <w:r>
        <w:t xml:space="preserve">2. The Institutional Landscape: Why France Lyon Matters</w:t>
      </w:r>
    </w:p>
    <w:p>
      <w:pPr>
        <w:pStyle w:val="FirstParagraph"/>
      </w:pPr>
      <w:r>
        <w:t xml:space="preserve">To understand the operational environment of a</w:t>
      </w:r>
      <w:r>
        <w:t xml:space="preserve"> </w:t>
      </w:r>
      <w:r>
        <w:rPr>
          <w:bCs/>
          <w:b/>
        </w:rPr>
        <w:t xml:space="preserve">Diplomat</w:t>
      </w:r>
      <w:r>
        <w:t xml:space="preserve">, one must first appreciate the infrastructural reality of</w:t>
      </w:r>
      <w:r>
        <w:t xml:space="preserve"> </w:t>
      </w:r>
      <w:r>
        <w:rPr>
          <w:bCs/>
          <w:b/>
        </w:rPr>
        <w:t xml:space="preserve">France Lyon</w:t>
      </w:r>
      <w:r>
        <w:t xml:space="preserve">. Unlike Paris, which is heavily focused on high-level state-to-state diplomacy and grand strategy, Lyon functions as a functional hub for technical cooperation and multilateral implementation. The presence of organizations such as the International Committee of the Red Cross (ICRC), various UNESCO centers, and the European Forum for Urban Security creates a dense ecosystem where international policy is not just debated but enacted.</w:t>
      </w:r>
    </w:p>
    <w:p>
      <w:pPr>
        <w:pStyle w:val="BodyText"/>
      </w:pPr>
      <w:r>
        <w:t xml:space="preserve">For any foreign representation, engaging with</w:t>
      </w:r>
      <w:r>
        <w:t xml:space="preserve"> </w:t>
      </w:r>
      <w:r>
        <w:rPr>
          <w:bCs/>
          <w:b/>
        </w:rPr>
        <w:t xml:space="preserve">France Lyon</w:t>
      </w:r>
      <w:r>
        <w:t xml:space="preserve"> </w:t>
      </w:r>
      <w:r>
        <w:t xml:space="preserve">offers distinct advantages. The city provides a less formalized setting than Paris, allowing for more candid exchanges between policymakers, civil society leaders, and private sector actors. Furthermore, the "Lyon Process"—a series of diplomatic conferences held in the city—has established a precedent for using local venues to bridge divides between opposing political factions. Consequently, a</w:t>
      </w:r>
      <w:r>
        <w:t xml:space="preserve"> </w:t>
      </w:r>
      <w:r>
        <w:rPr>
          <w:bCs/>
          <w:b/>
        </w:rPr>
        <w:t xml:space="preserve">Diplomat</w:t>
      </w:r>
      <w:r>
        <w:t xml:space="preserve"> </w:t>
      </w:r>
      <w:r>
        <w:t xml:space="preserve">stationed or operating in</w:t>
      </w:r>
      <w:r>
        <w:t xml:space="preserve"> </w:t>
      </w:r>
      <w:r>
        <w:rPr>
          <w:bCs/>
          <w:b/>
        </w:rPr>
        <w:t xml:space="preserve">France Lyon</w:t>
      </w:r>
      <w:r>
        <w:t xml:space="preserve"> </w:t>
      </w:r>
      <w:r>
        <w:t xml:space="preserve">must be well-versed in these specific institutional mechanisms. Ignoring the local infrastructure risks missing critical opportunities for back-channel negotiations and coalition building that are often initiated away from the glare of international media.</w:t>
      </w:r>
    </w:p>
    <w:bookmarkEnd w:id="22"/>
    <w:bookmarkStart w:id="23" w:name="X3b154c12eab70d4f901a14c4c31824044f35934"/>
    <w:p>
      <w:pPr>
        <w:pStyle w:val="Heading2"/>
      </w:pPr>
      <w:r>
        <w:t xml:space="preserve">3. The Diplomatic Triad: Balancing National, Central, and Local Interests</w:t>
      </w:r>
    </w:p>
    <w:p>
      <w:pPr>
        <w:pStyle w:val="FirstParagraph"/>
      </w:pPr>
      <w:r>
        <w:t xml:space="preserve">A primary challenge for the</w:t>
      </w:r>
      <w:r>
        <w:t xml:space="preserve"> </w:t>
      </w:r>
      <w:r>
        <w:rPr>
          <w:bCs/>
          <w:b/>
        </w:rPr>
        <w:t xml:space="preserve">Diplomat</w:t>
      </w:r>
      <w:r>
        <w:t xml:space="preserve"> </w:t>
      </w:r>
      <w:r>
        <w:t xml:space="preserve">in</w:t>
      </w:r>
      <w:r>
        <w:t xml:space="preserve"> </w:t>
      </w:r>
      <w:r>
        <w:rPr>
          <w:bCs/>
          <w:b/>
        </w:rPr>
        <w:t xml:space="preserve">France Lyon</w:t>
      </w:r>
      <w:r>
        <w:t xml:space="preserve"> </w:t>
      </w:r>
      <w:r>
        <w:t xml:space="preserve">is maintaining alignment with their home country’s foreign policy while respecting the autonomy of French local authorities. In France, the tension between Paris (the national capital) and the provinces is a historic and ongoing political feature. While Paris controls defense, foreign affairs, and macroeconomic policy, regions like Auvergne-Rhône-Alpes (of which Lyon is the prefecture) have increasing influence over education, transportation, and regional development.</w:t>
      </w:r>
    </w:p>
    <w:p>
      <w:pPr>
        <w:pStyle w:val="BodyText"/>
      </w:pPr>
      <w:r>
        <w:t xml:space="preserve">The</w:t>
      </w:r>
      <w:r>
        <w:t xml:space="preserve"> </w:t>
      </w:r>
      <w:r>
        <w:rPr>
          <w:bCs/>
          <w:b/>
        </w:rPr>
        <w:t xml:space="preserve">Diplomat</w:t>
      </w:r>
      <w:r>
        <w:t xml:space="preserve"> </w:t>
      </w:r>
      <w:r>
        <w:t xml:space="preserve">must therefore operate as a bridge builder. They must demonstrate to their home government that investing in relations with</w:t>
      </w:r>
      <w:r>
        <w:t xml:space="preserve"> </w:t>
      </w:r>
      <w:r>
        <w:rPr>
          <w:bCs/>
          <w:b/>
        </w:rPr>
        <w:t xml:space="preserve">France Lyon</w:t>
      </w:r>
      <w:r>
        <w:t xml:space="preserve"> </w:t>
      </w:r>
      <w:r>
        <w:t xml:space="preserve">yields tangible returns in terms of trade, cultural exchange, and strategic partnerships. Simultaneously, they must respect the French administrative hierarchy. This requires a sophisticated understanding of "sub-national diplomacy." For instance, if a diplomat wishes to promote green energy initiatives between their country and France, partnering with the metropolitan authorities in</w:t>
      </w:r>
      <w:r>
        <w:t xml:space="preserve"> </w:t>
      </w:r>
      <w:r>
        <w:rPr>
          <w:bCs/>
          <w:b/>
        </w:rPr>
        <w:t xml:space="preserve">France Lyon</w:t>
      </w:r>
      <w:r>
        <w:t xml:space="preserve"> </w:t>
      </w:r>
      <w:r>
        <w:t xml:space="preserve">might be more effective than engaging solely with ministries in Paris, given Lyon’s strong focus on sustainable urban planning.</w:t>
      </w:r>
    </w:p>
    <w:p>
      <w:pPr>
        <w:pStyle w:val="BodyText"/>
      </w:pPr>
      <w:r>
        <w:t xml:space="preserve">This balancing act demands high cultural intelligence. The</w:t>
      </w:r>
      <w:r>
        <w:t xml:space="preserve"> </w:t>
      </w:r>
      <w:r>
        <w:rPr>
          <w:bCs/>
          <w:b/>
        </w:rPr>
        <w:t xml:space="preserve">Diplomat</w:t>
      </w:r>
      <w:r>
        <w:t xml:space="preserve"> </w:t>
      </w:r>
      <w:r>
        <w:t xml:space="preserve">must recognize that French officials in</w:t>
      </w:r>
      <w:r>
        <w:t xml:space="preserve"> </w:t>
      </w:r>
      <w:r>
        <w:rPr>
          <w:bCs/>
          <w:b/>
        </w:rPr>
        <w:t xml:space="preserve">France Lyon</w:t>
      </w:r>
      <w:r>
        <w:t xml:space="preserve">, while loyal to the Republic, possess a distinct local identity and pride. Approaching them with the same bureaucratic rigidity used in bilateral embassy relations can lead to friction. Instead, successful diplomats adopt a tone of collaborative partnership, emphasizing shared European values and local innovation.</w:t>
      </w:r>
    </w:p>
    <w:bookmarkEnd w:id="23"/>
    <w:bookmarkStart w:id="24" w:name="Xcc179a1f49bf088e44c732e1f50f9aa940a0927"/>
    <w:p>
      <w:pPr>
        <w:pStyle w:val="Heading2"/>
      </w:pPr>
      <w:r>
        <w:t xml:space="preserve">4. Soft Power and Cultural Diplomacy in France Lyon</w:t>
      </w:r>
    </w:p>
    <w:p>
      <w:pPr>
        <w:pStyle w:val="FirstParagraph"/>
      </w:pPr>
      <w:r>
        <w:t xml:space="preserve">Cultural diplomacy remains a cornerstone of modern statecraft, and</w:t>
      </w:r>
      <w:r>
        <w:t xml:space="preserve"> </w:t>
      </w:r>
      <w:r>
        <w:rPr>
          <w:bCs/>
          <w:b/>
        </w:rPr>
        <w:t xml:space="preserve">France Lyon</w:t>
      </w:r>
      <w:r>
        <w:t xml:space="preserve">, with its UNESCO-listed historic sites and vibrant artistic scene, offers a unique stage for the</w:t>
      </w:r>
      <w:r>
        <w:t xml:space="preserve"> </w:t>
      </w:r>
      <w:r>
        <w:rPr>
          <w:bCs/>
          <w:b/>
        </w:rPr>
        <w:t xml:space="preserve">Diplomat</w:t>
      </w:r>
      <w:r>
        <w:t xml:space="preserve">. The city’s cultural institutions are not merely passive venues but active participants in international dialogue. A strategic diplomat utilizes these platforms to enhance their nation’s soft power.</w:t>
      </w:r>
    </w:p>
    <w:p>
      <w:pPr>
        <w:pStyle w:val="BodyText"/>
      </w:pPr>
      <w:r>
        <w:t xml:space="preserve">For example, organizing exhibitions, film festivals, or academic exchanges that highlight the similarities and differences between the sending country and</w:t>
      </w:r>
      <w:r>
        <w:t xml:space="preserve"> </w:t>
      </w:r>
      <w:r>
        <w:rPr>
          <w:bCs/>
          <w:b/>
        </w:rPr>
        <w:t xml:space="preserve">France Lyon</w:t>
      </w:r>
      <w:r>
        <w:t xml:space="preserve"> </w:t>
      </w:r>
      <w:r>
        <w:t xml:space="preserve">can foster deeper people-to-people connections. This approach complements traditional political diplomacy by humanizing foreign policy issues. In a city known for its "Confluence" district—a hub of architecture and technology—the</w:t>
      </w:r>
      <w:r>
        <w:t xml:space="preserve"> </w:t>
      </w:r>
      <w:r>
        <w:rPr>
          <w:bCs/>
          <w:b/>
        </w:rPr>
        <w:t xml:space="preserve">Diplomat</w:t>
      </w:r>
      <w:r>
        <w:t xml:space="preserve"> </w:t>
      </w:r>
      <w:r>
        <w:t xml:space="preserve">can position their country as a partner in innovation and modernity, thereby enhancing its attractiveness to local businesses and investors.</w:t>
      </w:r>
    </w:p>
    <w:p>
      <w:pPr>
        <w:pStyle w:val="BodyText"/>
      </w:pPr>
      <w:r>
        <w:t xml:space="preserve">Furthermore, Lyon’s history as a center for humanitarian action provides opportunities for the</w:t>
      </w:r>
      <w:r>
        <w:t xml:space="preserve"> </w:t>
      </w:r>
      <w:r>
        <w:rPr>
          <w:bCs/>
          <w:b/>
        </w:rPr>
        <w:t xml:space="preserve">Diplomat</w:t>
      </w:r>
      <w:r>
        <w:t xml:space="preserve"> </w:t>
      </w:r>
      <w:r>
        <w:t xml:space="preserve">to engage in solidarity-based diplomacy. By supporting local initiatives focused on refugee integration or urban poverty alleviation, diplomatic missions can demonstrate ethical leadership and commitment to global social goals. This not only improves the image of the sending state but also strengthens ties with key civil society actors who wield significant influence in</w:t>
      </w:r>
      <w:r>
        <w:t xml:space="preserve"> </w:t>
      </w:r>
      <w:r>
        <w:rPr>
          <w:bCs/>
          <w:b/>
        </w:rPr>
        <w:t xml:space="preserve">France Lyon</w:t>
      </w:r>
      <w:r>
        <w:t xml:space="preserve">.</w:t>
      </w:r>
    </w:p>
    <w:bookmarkEnd w:id="24"/>
    <w:bookmarkStart w:id="25" w:name="Xa83d84104ffce14722b89e750971ce60863b5ed"/>
    <w:p>
      <w:pPr>
        <w:pStyle w:val="Heading2"/>
      </w:pPr>
      <w:r>
        <w:t xml:space="preserve">5. Economic Diplomacy: Leveraging Lyon’s Commercial Potential</w:t>
      </w:r>
    </w:p>
    <w:p>
      <w:pPr>
        <w:pStyle w:val="FirstParagraph"/>
      </w:pPr>
      <w:r>
        <w:t xml:space="preserve">Beyond politics and culture, economic interests drive much of modern diplomatic activity.</w:t>
      </w:r>
      <w:r>
        <w:t xml:space="preserve"> </w:t>
      </w:r>
      <w:r>
        <w:rPr>
          <w:bCs/>
          <w:b/>
        </w:rPr>
        <w:t xml:space="preserve">France Lyon</w:t>
      </w:r>
      <w:r>
        <w:t xml:space="preserve"> </w:t>
      </w:r>
      <w:r>
        <w:t xml:space="preserve">is a major commercial hub, boasting one of the busiest freight rail terminals in Europe and a strong presence in the pharmaceutical, biotechnology, and digital sectors. For the</w:t>
      </w:r>
      <w:r>
        <w:t xml:space="preserve"> </w:t>
      </w:r>
      <w:r>
        <w:rPr>
          <w:bCs/>
          <w:b/>
        </w:rPr>
        <w:t xml:space="preserve">Diplomat</w:t>
      </w:r>
      <w:r>
        <w:t xml:space="preserve">, these sectors represent prime opportunities for trade promotion.</w:t>
      </w:r>
    </w:p>
    <w:p>
      <w:pPr>
        <w:pStyle w:val="BodyText"/>
      </w:pPr>
      <w:r>
        <w:t xml:space="preserve">The diplomat’s role here shifts from political negotiation to facilitation. This involves organizing B2B matchmaking events, facilitating regulatory dialogues between local French companies and foreign enterprises, and promoting investment opportunities. The close ties between the Lyon Chamber of Commerce and international business networks make it a vital partner for diplomatic economic initiatives. A skilled</w:t>
      </w:r>
      <w:r>
        <w:t xml:space="preserve"> </w:t>
      </w:r>
      <w:r>
        <w:rPr>
          <w:bCs/>
          <w:b/>
        </w:rPr>
        <w:t xml:space="preserve">Diplomat</w:t>
      </w:r>
      <w:r>
        <w:t xml:space="preserve"> </w:t>
      </w:r>
      <w:r>
        <w:t xml:space="preserve">will work closely with these chambers to ensure that trade missions are targeted effectively, moving beyond generalities to specific sectoral synergies.</w:t>
      </w:r>
    </w:p>
    <w:bookmarkEnd w:id="25"/>
    <w:bookmarkStart w:id="26" w:name="Xc48405857d367864bbbe4622f2d83571061565b"/>
    <w:p>
      <w:pPr>
        <w:pStyle w:val="Heading2"/>
      </w:pPr>
      <w:r>
        <w:t xml:space="preserve">6. Conclusion: The Future of Diplomacy in France Lyon</w:t>
      </w:r>
    </w:p>
    <w:p>
      <w:pPr>
        <w:pStyle w:val="FirstParagraph"/>
      </w:pPr>
      <w:r>
        <w:t xml:space="preserve">In conclusion, the role of the</w:t>
      </w:r>
      <w:r>
        <w:t xml:space="preserve"> </w:t>
      </w:r>
      <w:r>
        <w:rPr>
          <w:bCs/>
          <w:b/>
        </w:rPr>
        <w:t xml:space="preserve">Diplomat</w:t>
      </w:r>
      <w:r>
        <w:t xml:space="preserve"> </w:t>
      </w:r>
      <w:r>
        <w:t xml:space="preserve">in</w:t>
      </w:r>
      <w:r>
        <w:t xml:space="preserve"> </w:t>
      </w:r>
      <w:r>
        <w:rPr>
          <w:bCs/>
          <w:b/>
        </w:rPr>
        <w:t xml:space="preserve">France Lyon</w:t>
      </w:r>
      <w:r>
        <w:t xml:space="preserve"> </w:t>
      </w:r>
      <w:r>
        <w:t xml:space="preserve">is multifaceted and increasingly critical. As global challenges become more complex—ranging from climate change to digital governance—cities like Lyon are proving that they are not merely subjects of state policy but active agents in international relations. The diplomat must therefore evolve from a traditional ambassadorial figure into a versatile networker, capable of engaging with local mayors, UN officials, business leaders, and civil society activists simultaneously.</w:t>
      </w:r>
    </w:p>
    <w:p>
      <w:pPr>
        <w:pStyle w:val="BodyText"/>
      </w:pPr>
      <w:r>
        <w:t xml:space="preserve">Success in this environment requires a deep appreciation for the unique character of</w:t>
      </w:r>
      <w:r>
        <w:t xml:space="preserve"> </w:t>
      </w:r>
      <w:r>
        <w:rPr>
          <w:bCs/>
          <w:b/>
        </w:rPr>
        <w:t xml:space="preserve">France Lyon</w:t>
      </w:r>
      <w:r>
        <w:t xml:space="preserve">. It demands an understanding that diplomacy is not just conducted in embassies but in conference halls, university campuses, and innovation hubs. By leveraging the city’s multilateral infrastructure, respecting its local administrative autonomy, and utilizing its cultural and economic assets, diplomats can significantly enhance their nations' foreign policy outcomes. The future of effective diplomacy lies in this hybrid approach: rooted in national interest but executed with global-local sensitivity.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in France Lyon: Strategic Navigation of Multilateralism and Local Governance</dc:title>
  <dc:creator/>
  <dc:language>en</dc:language>
  <cp:keywords/>
  <dcterms:created xsi:type="dcterms:W3CDTF">2026-07-30T04:10:36Z</dcterms:created>
  <dcterms:modified xsi:type="dcterms:W3CDTF">2026-07-30T04:10:36Z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