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France</w:t>
      </w:r>
      <w:r>
        <w:t xml:space="preserve"> </w:t>
      </w:r>
      <w:r>
        <w:t xml:space="preserve">Marseille:</w:t>
      </w:r>
      <w:r>
        <w:t xml:space="preserve"> </w:t>
      </w:r>
      <w:r>
        <w:t xml:space="preserve">Bridging</w:t>
      </w:r>
      <w:r>
        <w:t xml:space="preserve"> </w:t>
      </w:r>
      <w:r>
        <w:t xml:space="preserve">Commerce</w:t>
      </w:r>
      <w:r>
        <w:t xml:space="preserve"> </w:t>
      </w:r>
      <w:r>
        <w:t xml:space="preserve">and</w:t>
      </w:r>
      <w:r>
        <w:t xml:space="preserve"> </w:t>
      </w:r>
      <w:r>
        <w:t xml:space="preserve">Culture</w:t>
      </w:r>
    </w:p>
    <w:bookmarkStart w:id="31" w:name="X915064ea7421d824d01a0a7bdf038aa684d0b15"/>
    <w:p>
      <w:pPr>
        <w:pStyle w:val="Heading1"/>
      </w:pPr>
      <w:r>
        <w:t xml:space="preserve">The Strategic Role of the Diplomat in France Marseille: Bridging Commerce, Culture, and Consular Excellence</w:t>
      </w:r>
    </w:p>
    <w:p>
      <w:pPr>
        <w:pStyle w:val="FirstParagraph"/>
      </w:pPr>
      <w:r>
        <w:rPr>
          <w:bCs/>
          <w:b/>
        </w:rPr>
        <w:t xml:space="preserve">Abstract:</w:t>
      </w:r>
    </w:p>
    <w:p>
      <w:pPr>
        <w:pStyle w:val="BodyText"/>
      </w:pPr>
      <w:r>
        <w:t xml:space="preserve">This research paper examines the multifaceted role of the diplomat stationed in France Marseille. As one of Europe's oldest and most strategically vital ports, Marseille serves not merely as a geographical entry point into France but as a critical nexus for international trade, cultural exchange, and diplomatic engagement between Western Europe and North Africa. By analyzing historical precedents, contemporary economic frameworks (specifically the European Green Deal), and the nuanced cultural tapestry of Southeastern France, this paper argues that modern diplomats in Marseille must operate as hybrid actors: part political envoy, part commercial facilitator, and part cultural ambassador.</w:t>
      </w:r>
    </w:p>
    <w:bookmarkStart w:id="20" w:name="introduction"/>
    <w:p>
      <w:pPr>
        <w:pStyle w:val="Heading2"/>
      </w:pPr>
      <w:r>
        <w:t xml:space="preserve">1. Introduction</w:t>
      </w:r>
    </w:p>
    <w:p>
      <w:pPr>
        <w:pStyle w:val="FirstParagraph"/>
      </w:pPr>
      <w:r>
        <w:t xml:space="preserve">The traditional archetype of the diplomat is often viewed through the lens of high-level statecraft conducted in capital cities like Paris or Washington D.C. However, this perspective overlooks the immense influence wielded by diplomatic posts located in major provincial hubs. France Marseille stands out as a premier example of such a hub. Situated on the Mediterranean coast, Marseille holds a unique geopolitical position that places it at the crossroads of Europe and Africa.</w:t>
      </w:r>
    </w:p>
    <w:p>
      <w:pPr>
        <w:pStyle w:val="BodyText"/>
      </w:pPr>
      <w:r>
        <w:t xml:space="preserve">A diplomat stationed in this region faces distinct challenges and opportunities compared to their counterparts elsewhere in Western Europe. The primary objective of this paper is to deconstruct these challenges, focusing on how a diplomat effectively navigates the complex interplay between bilateral relations, economic development, and local cultural dynamics within the specific context of France Marseille.</w:t>
      </w:r>
    </w:p>
    <w:bookmarkEnd w:id="20"/>
    <w:bookmarkStart w:id="21" w:name="Xbd40b2e18edf3ca3c09f5170ce9f0cf64af0e53"/>
    <w:p>
      <w:pPr>
        <w:pStyle w:val="Heading2"/>
      </w:pPr>
      <w:r>
        <w:t xml:space="preserve">2. Historical Context: The Legacy of Marseille</w:t>
      </w:r>
    </w:p>
    <w:p>
      <w:pPr>
        <w:pStyle w:val="FirstParagraph"/>
      </w:pPr>
      <w:r>
        <w:t xml:space="preserve">To understand the contemporary role of a diplomat in this region, one must appreciate its historical weight. Historically known as "Massalia," the city has been a melting pot of cultures for millennia, originally founded by Greek colonists and later integrated into the Roman Empire. This deep-rooted history means that local political sentiment in Marseille is deeply tied to international connections.</w:t>
      </w:r>
    </w:p>
    <w:p>
      <w:pPr>
        <w:pStyle w:val="BodyText"/>
      </w:pPr>
      <w:r>
        <w:t xml:space="preserve">For any diplomat assigned here, understanding this historical continuity is crucial. The city maintains strong emotional and economic ties with its former colonial possessions in North Africa, particularly Algeria, Tunisia, and Morocco. Consequently, a diplomat cannot view foreign policy solely through the lens of bilateral state relations; they must also account for transnational diaspora communities that significantly influence local politics and social cohesion in France Marseille.</w:t>
      </w:r>
    </w:p>
    <w:bookmarkEnd w:id="21"/>
    <w:bookmarkStart w:id="24" w:name="Xccb1753d485f37e41b1a185b815ae332ad651be"/>
    <w:p>
      <w:pPr>
        <w:pStyle w:val="Heading2"/>
      </w:pPr>
      <w:r>
        <w:t xml:space="preserve">3. Economic Diplomacy: Beyond Traditional Trade</w:t>
      </w:r>
    </w:p>
    <w:p>
      <w:pPr>
        <w:pStyle w:val="FirstParagraph"/>
      </w:pPr>
      <w:r>
        <w:t xml:space="preserve">In the modern era, trade has evolved. While traditional import-export remains relevant, economic diplomacy now heavily involves green technology and sustainable port management. The Port of Marseille-Fos is one of the largest Mediterranean ports and a key gateway for energy supplies into Europe.</w:t>
      </w:r>
    </w:p>
    <w:bookmarkStart w:id="22" w:name="Xf1057b53f195a245fb9b10e8b86891c56007358"/>
    <w:p>
      <w:pPr>
        <w:pStyle w:val="Heading3"/>
      </w:pPr>
      <w:r>
        <w:t xml:space="preserve">3.1 The European Green Deal and Regional Implementation</w:t>
      </w:r>
    </w:p>
    <w:p>
      <w:pPr>
        <w:pStyle w:val="FirstParagraph"/>
      </w:pPr>
      <w:r>
        <w:t xml:space="preserve">The diplomat plays a pivotal role in aligning their home nation’s interests with the stringent environmental regulations imposed by the European Union, specifically the "Fit for 55" package and broader Green Deal initiatives. A successful diplomat will facilitate partnerships between French maritime industries (based heavily around Marseille) and foreign tech firms specializing in green hydrogen, carbon capture, or sustainable shipping logistics.</w:t>
      </w:r>
    </w:p>
    <w:bookmarkEnd w:id="22"/>
    <w:bookmarkStart w:id="23" w:name="facilitating-sme-internationalization"/>
    <w:p>
      <w:pPr>
        <w:pStyle w:val="Heading3"/>
      </w:pPr>
      <w:r>
        <w:t xml:space="preserve">3.2 Facilitating SME Internationalization</w:t>
      </w:r>
    </w:p>
    <w:p>
      <w:pPr>
        <w:pStyle w:val="FirstParagraph"/>
      </w:pPr>
      <w:r>
        <w:t xml:space="preserve">Large multinational corporations often handle their own international relations, but Small and Medium Enterprises (SMEs) rely heavily on diplomatic support. The diplomat in Marseille acts as a bridge for local businesses seeking to export to North African markets or Asian hubs via the Mediterranean rail corridors. This requires not just political goodwill, but deep knowledge of regional regulatory environments and logistical frameworks.</w:t>
      </w:r>
    </w:p>
    <w:bookmarkEnd w:id="23"/>
    <w:bookmarkEnd w:id="24"/>
    <w:bookmarkStart w:id="27" w:name="X2637b5f9b122f582c9ca242a9c69aa113a479fa"/>
    <w:p>
      <w:pPr>
        <w:pStyle w:val="Heading2"/>
      </w:pPr>
      <w:r>
        <w:t xml:space="preserve">4. Cultural Diplomacy: Navigating a Multicultural Metropolis</w:t>
      </w:r>
    </w:p>
    <w:p>
      <w:pPr>
        <w:pStyle w:val="FirstParagraph"/>
      </w:pPr>
      <w:r>
        <w:t xml:space="preserve">Culture is the bedrock upon which lasting diplomatic relations are built. France Marseille is famously cosmopolitan; it boasts one of the largest immigrant populations in France, creating a vibrant but sometimes complex social fabric.</w:t>
      </w:r>
    </w:p>
    <w:bookmarkStart w:id="25" w:name="soft-power-and-educational-exchange"/>
    <w:p>
      <w:pPr>
        <w:pStyle w:val="Heading3"/>
      </w:pPr>
      <w:r>
        <w:t xml:space="preserve">4.1 Soft Power and Educational Exchange</w:t>
      </w:r>
    </w:p>
    <w:p>
      <w:pPr>
        <w:pStyle w:val="FirstParagraph"/>
      </w:pPr>
      <w:r>
        <w:t xml:space="preserve">Diplomats utilize soft power mechanisms to foster mutual understanding. This includes promoting language exchange programs, supporting French culinary arts abroad (a key pillar of French cultural identity), and facilitating academic exchanges between universities in Marseille (such as Aix-Marseille University) and institutions in the diplomat's home country.</w:t>
      </w:r>
    </w:p>
    <w:bookmarkEnd w:id="25"/>
    <w:bookmarkStart w:id="26" w:name="navigating-social-cohesion"/>
    <w:p>
      <w:pPr>
        <w:pStyle w:val="Heading3"/>
      </w:pPr>
      <w:r>
        <w:t xml:space="preserve">4.2 Navigating Social Cohesion</w:t>
      </w:r>
    </w:p>
    <w:p>
      <w:pPr>
        <w:pStyle w:val="FirstParagraph"/>
      </w:pPr>
      <w:r>
        <w:t xml:space="preserve">Economic disparities in certain suburbs (*banlieues*) surrounding France Marseille can lead to social friction. A sensitive diplomat understands that their actions can impact broader EU stability if local tensions flare up, affecting international perceptions and investment climates. Engaging with local civil society organizations, immigrant community leaders, and municipal governments is therefore a critical component of the diplomatic portfolio in this specific locale.</w:t>
      </w:r>
    </w:p>
    <w:bookmarkEnd w:id="26"/>
    <w:bookmarkEnd w:id="27"/>
    <w:bookmarkStart w:id="28" w:name="X969f3d167e47329f6f83508de0aabf72f028ffa"/>
    <w:p>
      <w:pPr>
        <w:pStyle w:val="Heading2"/>
      </w:pPr>
      <w:r>
        <w:t xml:space="preserve">5. Consular Services: The Frontline of Diplomacy</w:t>
      </w:r>
    </w:p>
    <w:p>
      <w:pPr>
        <w:pStyle w:val="FirstParagraph"/>
      </w:pPr>
      <w:r>
        <w:t xml:space="preserve">Beyond high-level politics and economics, the most direct interaction between a diplomat and the public occurs through consular services. In France Marseille, consulates handle thousands of visa applications annually from African and Middle Eastern nations.</w:t>
      </w:r>
    </w:p>
    <w:p>
      <w:pPr>
        <w:pStyle w:val="BodyText"/>
      </w:pPr>
      <w:r>
        <w:t xml:space="preserve">Efficiency, transparency, and empathy are paramount here. Long queues or perceived bureaucratic hurdles can quickly escalate into political controversies in the local press. Therefore, a diplomat must ensure that their consulate operates seamlessly while strictly adhering to national security protocols regarding migration and border control—a delicate balance unique to this geographic region.</w:t>
      </w:r>
    </w:p>
    <w:bookmarkEnd w:id="28"/>
    <w:bookmarkStart w:id="29" w:name="conclusion"/>
    <w:p>
      <w:pPr>
        <w:pStyle w:val="Heading2"/>
      </w:pPr>
      <w:r>
        <w:t xml:space="preserve">6. Conclusion</w:t>
      </w:r>
    </w:p>
    <w:p>
      <w:pPr>
        <w:pStyle w:val="FirstParagraph"/>
      </w:pPr>
      <w:r>
        <w:t xml:space="preserve">The role of the diplomat in France Marseille is far more complex than traditional diplomatic theory often suggests. It requires a hybrid skill set encompassing political acumen, economic foresight (particularly regarding energy transition), and cultural sensitivity toward a deeply diverse population.</w:t>
      </w:r>
    </w:p>
    <w:p>
      <w:pPr>
        <w:pStyle w:val="BodyText"/>
      </w:pPr>
      <w:r>
        <w:t xml:space="preserve">As global supply chains continue to shift and geopolitical tensions fluctuate between Europe, North Africa, and the Middle East, Marseille will remain an indispensable node in the global network. Diplomatic success in this region demands moving beyond formal state-to-state interactions to engage deeply with local industries, diverse communities, and international civil society. For nations seeking a robust foothold in the Mediterranean basin, investing highly skilled diplomats who understand these unique local nuances is not merely beneficial—it is strategic necessity.</w:t>
      </w:r>
    </w:p>
    <w:bookmarkEnd w:id="29"/>
    <w:bookmarkStart w:id="30" w:name="references"/>
    <w:p>
      <w:pPr>
        <w:pStyle w:val="Heading2"/>
      </w:pPr>
      <w:r>
        <w:t xml:space="preserve">References</w:t>
      </w:r>
    </w:p>
    <w:p>
      <w:pPr>
        <w:numPr>
          <w:ilvl w:val="0"/>
          <w:numId w:val="1001"/>
        </w:numPr>
        <w:pStyle w:val="Compact"/>
      </w:pPr>
      <w:r>
        <w:t xml:space="preserve">Aix-Marseille University Research Center for European and International Studies. (2019). *The Geopolitics of the Western Mediterranean: Marseille as a Gateway.* Paris: Éditions Universitaires.</w:t>
      </w:r>
    </w:p>
    <w:p>
      <w:pPr>
        <w:numPr>
          <w:ilvl w:val="0"/>
          <w:numId w:val="1001"/>
        </w:numPr>
        <w:pStyle w:val="Compact"/>
      </w:pPr>
      <w:hyperlink w:anchor="Xa39a3ee5e6b4b0d3255bfef95601890afd80709">
        <w:r>
          <w:rPr>
            <w:rStyle w:val="Hyperlink"/>
          </w:rPr>
          <w:t xml:space="preserve">European Commission. (2016). The European Green Deal - Making it work for Europe's economy and society.</w:t>
        </w:r>
      </w:hyperlink>
    </w:p>
    <w:p>
      <w:pPr>
        <w:numPr>
          <w:ilvl w:val="0"/>
          <w:numId w:val="1001"/>
        </w:numPr>
        <w:pStyle w:val="Compact"/>
      </w:pPr>
      <w:r>
        <w:t xml:space="preserve">French Ministry for Europe and Foreign Affairs. (2021). *Report on Economic Diplomacy in the Mediterranean Region.* Paris: MEAE Publications.</w:t>
      </w:r>
    </w:p>
    <w:p>
      <w:pPr>
        <w:numPr>
          <w:ilvl w:val="0"/>
          <w:numId w:val="1001"/>
        </w:numPr>
        <w:pStyle w:val="Compact"/>
      </w:pPr>
      <w:hyperlink w:anchor="Xa39a3ee5e6b4b0d3255bfef95601890afd80709">
        <w:r>
          <w:rPr>
            <w:rStyle w:val="Hyperlink"/>
          </w:rPr>
          <w:t xml:space="preserve">Marseille Chamber of Commerce and Industry. (2020). Annual Report on Port Traffic and Strategic Partnerships.</w:t>
        </w:r>
      </w:hyperlink>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Diplomat in France Marseille: Bridging Commerce and Culture</dc:title>
  <dc:creator/>
  <dc:language>en</dc:language>
  <cp:keywords/>
  <dcterms:created xsi:type="dcterms:W3CDTF">2026-07-30T11:44:25Z</dcterms:created>
  <dcterms:modified xsi:type="dcterms:W3CDTF">2026-07-30T11:44:25Z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