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India</w:t>
      </w:r>
      <w:r>
        <w:t xml:space="preserve"> </w:t>
      </w:r>
      <w:r>
        <w:t xml:space="preserve">New</w:t>
      </w:r>
      <w:r>
        <w:t xml:space="preserve"> </w:t>
      </w:r>
      <w:r>
        <w:t xml:space="preserve">Delhi</w:t>
      </w:r>
    </w:p>
    <w:bookmarkStart w:id="29" w:name="X948fbdaa053b9cfbe43aabb3c961ed419a116a8"/>
    <w:p>
      <w:pPr>
        <w:pStyle w:val="Heading1"/>
      </w:pPr>
      <w:r>
        <w:t xml:space="preserve">The Evolving Role of the Diplomat in India New Delhi</w:t>
      </w:r>
    </w:p>
    <w:p>
      <w:pPr>
        <w:pStyle w:val="FirstParagraph"/>
      </w:pPr>
      <w:r>
        <w:rPr>
          <w:bCs/>
          <w:b/>
        </w:rPr>
        <w:t xml:space="preserve">Abstract</w:t>
      </w:r>
    </w:p>
    <w:p>
      <w:pPr>
        <w:pStyle w:val="BodyText"/>
      </w:pPr>
      <w:r>
        <w:t xml:space="preserve">This research paper explores the multifaceted role of the diplomat operating within the complex geopolitical landscape of India, with a specific focus on its capital, New Delhi. As India transitions from a non-aligned nation to a pivotal global power, the functions and challenges faced by diplomats in New Delhi have shifted dramatically. This document analyzes how modern diplomacy in this region requires not only traditional statecraft but also economic acumen, cultural sensitivity, and strategic foresight.</w:t>
      </w:r>
    </w:p>
    <w:bookmarkStart w:id="20" w:name="introduction"/>
    <w:p>
      <w:pPr>
        <w:pStyle w:val="Heading2"/>
      </w:pPr>
      <w:r>
        <w:t xml:space="preserve">1. Introduction</w:t>
      </w:r>
    </w:p>
    <w:p>
      <w:pPr>
        <w:pStyle w:val="FirstParagraph"/>
      </w:pPr>
      <w:r>
        <w:t xml:space="preserve">Diplomacy is often described as the art of letting someone else have your way. However, in the context of a rising global superpower like India, this definition requires significant expansion. The capital city of New Delhi has emerged as one of the most critical hubs for international relations in the 21st century. For any foreign representative serving as a diplomat in India New Delhi, the environment presents a unique amalgamation of ancient traditions and rapid modernization. This paper argues that the contemporary diplomat must function less as a mere messenger and more as an integrator of global standards with local realities to effectively navigate the strategic imperatives of New Delhi.</w:t>
      </w:r>
    </w:p>
    <w:bookmarkEnd w:id="20"/>
    <w:bookmarkStart w:id="21" w:name="X35b2a1ed8807cd7d03587c5c5671317a5e8a27d"/>
    <w:p>
      <w:pPr>
        <w:pStyle w:val="Heading2"/>
      </w:pPr>
      <w:r>
        <w:t xml:space="preserve">2. The Geopolitical Context: Why New Delhi Matters</w:t>
      </w:r>
    </w:p>
    <w:p>
      <w:pPr>
        <w:pStyle w:val="FirstParagraph"/>
      </w:pPr>
      <w:r>
        <w:t xml:space="preserve">To understand the role of the diplomat, one must first understand the destination. India is no longer just a market; it is a counterweight in global power dynamics. For decades, New Delhi was characterized by its policy of non-alignment and self-reliance (Swadeshi). However, in recent years, this has evolved into "Strategic Autonomy." This shift profoundly impacts how diplomats operate.</w:t>
      </w:r>
    </w:p>
    <w:p>
      <w:pPr>
        <w:pStyle w:val="BodyText"/>
      </w:pPr>
      <w:r>
        <w:t xml:space="preserve">The diplomat stationed in New Delhi must recognize that India views itself as a leader of the Global South. Consequently, diplomatic engagements are no longer purely bilateral but often carry multilateral implications. A conversation regarding trade policy in New Delhi may influence broader discussions at the G20 or BRICS forums. Therefore, the diplomat must possess a macro-perspective while handling micro-level negotiations.</w:t>
      </w:r>
    </w:p>
    <w:bookmarkEnd w:id="21"/>
    <w:bookmarkStart w:id="22" w:name="X8934db476e9d16876fba95cc1d42ff95988985b"/>
    <w:p>
      <w:pPr>
        <w:pStyle w:val="Heading2"/>
      </w:pPr>
      <w:r>
        <w:t xml:space="preserve">3. Economic Diplomacy and Market Integration</w:t>
      </w:r>
    </w:p>
    <w:p>
      <w:pPr>
        <w:pStyle w:val="FirstParagraph"/>
      </w:pPr>
      <w:r>
        <w:t xml:space="preserve">The most significant evolution in the role of the modern diplomat is the integration of economic objectives. In New Delhi, diplomacy and commerce are inextricably linked. The Indian government, under various initiatives such as "Make in India" and "Atmanirbhar Bharat" (Self-Reliant India), actively seeks foreign direct investment (FDI) and technological transfer.</w:t>
      </w:r>
    </w:p>
    <w:p>
      <w:pPr>
        <w:pStyle w:val="BodyText"/>
      </w:pPr>
      <w:r>
        <w:t xml:space="preserve">Consequently, the diplomat’s toolkit has expanded to include deep knowledge of supply chain logistics, intellectual property rights, and digital infrastructure. A diplomat who cannot discuss semiconductor manufacturing or green energy transitions is obsolete in New Delhi. The ability to facilitate partnerships between private sector entities from the home country and Indian conglomerates is now a primary metric for diplomatic success. This requires diplomats to build robust networks that extend beyond government ministries into boardrooms across Mumbai, Bengaluru, and Hyderabad.</w:t>
      </w:r>
    </w:p>
    <w:bookmarkEnd w:id="22"/>
    <w:bookmarkStart w:id="25" w:name="navigating-bureaucracy-and-local-culture"/>
    <w:p>
      <w:pPr>
        <w:pStyle w:val="Heading2"/>
      </w:pPr>
      <w:r>
        <w:t xml:space="preserve">4. Navigating Bureaucracy and Local Culture</w:t>
      </w:r>
    </w:p>
    <w:p>
      <w:pPr>
        <w:pStyle w:val="FirstParagraph"/>
      </w:pPr>
      <w:r>
        <w:t xml:space="preserve">New Delhi is renowned for its complex bureaucratic apparatus. The "Lutyens' Bungalow Raj," a term often used to describe the entrenched administrative system, poses both challenges and opportunities for the diplomat. Success in this environment requires patience, cultural fluency, and an understanding of informal power structures.</w:t>
      </w:r>
    </w:p>
    <w:bookmarkStart w:id="23" w:name="cultural-intelligence"/>
    <w:p>
      <w:pPr>
        <w:pStyle w:val="Heading3"/>
      </w:pPr>
      <w:r>
        <w:t xml:space="preserve">4.1 Cultural Intelligence</w:t>
      </w:r>
    </w:p>
    <w:p>
      <w:pPr>
        <w:pStyle w:val="FirstParagraph"/>
      </w:pPr>
      <w:r>
        <w:t xml:space="preserve">Cultural intelligence (CQ) is paramount. The diplomat must navigate a society that values hierarchy, relationship-building, and consensus. Direct confrontation or aggressive negotiation tactics are often counterproductive in New Delhi’s diplomatic circles. Instead, the effective diplomat employs "soft power" techniques, leveraging cultural exchanges, educational partnerships, and people-to-people contacts to build goodwill.</w:t>
      </w:r>
    </w:p>
    <w:bookmarkEnd w:id="23"/>
    <w:bookmarkStart w:id="24" w:name="the-role-of-media"/>
    <w:p>
      <w:pPr>
        <w:pStyle w:val="Heading3"/>
      </w:pPr>
      <w:r>
        <w:t xml:space="preserve">4.2 The Role of Media</w:t>
      </w:r>
    </w:p>
    <w:p>
      <w:pPr>
        <w:pStyle w:val="FirstParagraph"/>
      </w:pPr>
      <w:r>
        <w:t xml:space="preserve">In addition to government engagement, diplomats must engage with a vibrant and often critical Indian media landscape. Misinformation or perceived slight can lead to public backlash, complicating bilateral relations. Therefore, proactive communication strategies and transparency are essential components of the diplomat’s daily routine in New Delhi.</w:t>
      </w:r>
    </w:p>
    <w:bookmarkEnd w:id="24"/>
    <w:bookmarkEnd w:id="25"/>
    <w:bookmarkStart w:id="26" w:name="X8fd220d7952cc634cdeda5ca565d02a2a12cbab"/>
    <w:p>
      <w:pPr>
        <w:pStyle w:val="Heading2"/>
      </w:pPr>
      <w:r>
        <w:t xml:space="preserve">5. Strategic Security and Regional Stability</w:t>
      </w:r>
    </w:p>
    <w:p>
      <w:pPr>
        <w:pStyle w:val="FirstParagraph"/>
      </w:pPr>
      <w:r>
        <w:t xml:space="preserve">While economic ties grow, security concerns remain central to diplomacy in India. The geopolitical tensions with neighboring countries, particularly China and Pakistan, dictate much of India’s foreign policy agenda. For diplomats from allied nations, aligning with India’s security interests in the Indo-Pacific region is a key diplomatic objective.</w:t>
      </w:r>
    </w:p>
    <w:p>
      <w:pPr>
        <w:pStyle w:val="BodyText"/>
      </w:pPr>
      <w:r>
        <w:t xml:space="preserve">This involves defense cooperation, intelligence sharing, and joint military exercises. The diplomat acts as a bridge for these sensitive discussions, ensuring that strategic alignments do not alienate other regional actors. Balancing these competing interests requires exceptional discretion and strategic patience. The diplomat must understand India’s red lines regarding national sovereignty and territorial integrity, which are non-negotiable in New Delhi’s political discourse.</w:t>
      </w:r>
    </w:p>
    <w:bookmarkEnd w:id="26"/>
    <w:bookmarkStart w:id="27" w:name="challenges-and-future-prospects"/>
    <w:p>
      <w:pPr>
        <w:pStyle w:val="Heading2"/>
      </w:pPr>
      <w:r>
        <w:t xml:space="preserve">6. Challenges and Future Prospects</w:t>
      </w:r>
    </w:p>
    <w:p>
      <w:pPr>
        <w:pStyle w:val="FirstParagraph"/>
      </w:pPr>
      <w:r>
        <w:t xml:space="preserve">The role of the diplomat in India New Delhi is not without its challenges. Rising nationalism, protectionist tendencies, and domestic political pressures can sometimes cloud international relations. Furthermore, the sheer scale of India’s population and economy means that even small diplomatic oversights can have large-scale repercussions.</w:t>
      </w:r>
    </w:p>
    <w:p>
      <w:pPr>
        <w:pStyle w:val="BodyText"/>
      </w:pPr>
      <w:r>
        <w:t xml:space="preserve">Looking ahead, climate change presents a new frontier for diplomacy. As a nation highly vulnerable to climate impacts, India is at the forefront of global environmental negotiations. Diplomats will increasingly need to collaborate on renewable energy projects, disaster management protocols, and sustainable development goals (SDGs). This green diplomacy offers a neutral ground where countries can cooperate regardless of political differences.</w:t>
      </w:r>
    </w:p>
    <w:bookmarkEnd w:id="27"/>
    <w:bookmarkStart w:id="28" w:name="conclusion"/>
    <w:p>
      <w:pPr>
        <w:pStyle w:val="Heading2"/>
      </w:pPr>
      <w:r>
        <w:t xml:space="preserve">7. Conclusion</w:t>
      </w:r>
    </w:p>
    <w:p>
      <w:pPr>
        <w:pStyle w:val="FirstParagraph"/>
      </w:pPr>
      <w:r>
        <w:t xml:space="preserve">In conclusion, the role of the diplomat in India New Delhi has transcended traditional boundaries. It is now a dynamic profession requiring a hybrid skill set: part economist, part security analyst, and part cultural ambassador. As India asserts its position on the world stage, New Delhi remains the epicenter where global ambitions meet local realities. For foreign representatives, success depends on their ability to adapt to this complexity, respecting India’s sovereignty while fostering mutually beneficial partnerships.</w:t>
      </w:r>
    </w:p>
    <w:p>
      <w:pPr>
        <w:pStyle w:val="BodyText"/>
      </w:pPr>
      <w:r>
        <w:t xml:space="preserve">The modern diplomat must therefore be viewed not just as an observer of Indian politics but as an active participant in shaping a stable, prosperous, and interconnected future. As the geopolitical landscape continues to shift, the importance of nuanced, informed, and respectful diplomacy from New Delhi will only grow. It is in this capital that the foundations for tomorrow’s global order are being laid.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India New Delhi</dc:title>
  <dc:creator/>
  <dc:language>en</dc:language>
  <cp:keywords/>
  <dcterms:created xsi:type="dcterms:W3CDTF">2026-07-29T16:25:20Z</dcterms:created>
  <dcterms:modified xsi:type="dcterms:W3CDTF">2026-07-29T16:25:20Z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