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Diplomats</w:t>
      </w:r>
      <w:r>
        <w:t xml:space="preserve"> </w:t>
      </w:r>
      <w:r>
        <w:t xml:space="preserve">in</w:t>
      </w:r>
      <w:r>
        <w:t xml:space="preserve"> </w:t>
      </w:r>
      <w:r>
        <w:t xml:space="preserve">Japan,</w:t>
      </w:r>
      <w:r>
        <w:t xml:space="preserve"> </w:t>
      </w:r>
      <w:r>
        <w:t xml:space="preserve">Tokyo</w:t>
      </w:r>
    </w:p>
    <w:bookmarkStart w:id="28" w:name="X2f9e09473e3f56f11dc640828f4c1694296f928"/>
    <w:p>
      <w:pPr>
        <w:pStyle w:val="Heading1"/>
      </w:pPr>
      <w:r>
        <w:t xml:space="preserve">The Strategic Nexus of Statecraft:</w:t>
      </w:r>
      <w:r>
        <w:br/>
      </w:r>
      <w:r>
        <w:t xml:space="preserve">A Research Paper on the Diplomat in Japan, 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Relations</w:t>
      </w:r>
      <w:r>
        <w:br/>
      </w:r>
      <w:r>
        <w:rPr>
          <w:bCs/>
          <w:b/>
        </w:rPr>
        <w:t xml:space="preserve">From:</w:t>
      </w:r>
      <w:r>
        <w:t xml:space="preserve"> </w:t>
      </w:r>
      <w:r>
        <w:t xml:space="preserve">Senior Policy Analyst</w:t>
      </w:r>
    </w:p>
    <w:bookmarkStart w:id="20" w:name="abstract"/>
    <w:p>
      <w:pPr>
        <w:pStyle w:val="Heading3"/>
      </w:pPr>
      <w:r>
        <w:t xml:space="preserve">Abstract</w:t>
      </w:r>
    </w:p>
    <w:p>
      <w:pPr>
        <w:pStyle w:val="FirstParagraph"/>
      </w:pPr>
      <w:r>
        <w:t xml:space="preserve">This research paper examines the multifaceted role of the Diplomat within the complex geopolitical landscape centered in Japan, Tokyo. As Tokyo solidifies its position as a critical hub for East Asian security and economic integration, the function of diplomatic personnel has evolved from traditional bilateral negotiation to multi-layered strategic coordination. This document analyzes how a Diplomact operates in Japan, Tokyo, navigating historical sensitivities, economic interdependence with China and South Korea, and the overarching framework of alliance structures involving the United States. The paper argues that modern diplomacy in this region requires a synthesis of cultural fluency, hard power coordination, and soft power projection.</w:t>
      </w:r>
    </w:p>
    <w:bookmarkEnd w:id="20"/>
    <w:bookmarkStart w:id="21" w:name="Xd53bd1be40ce02aad4c51b1a7848cfc4988ed55"/>
    <w:p>
      <w:pPr>
        <w:pStyle w:val="Heading2"/>
      </w:pPr>
      <w:r>
        <w:t xml:space="preserve">I. Introduction: Tokyo as a Diplomatic Epicenter</w:t>
      </w:r>
    </w:p>
    <w:p>
      <w:pPr>
        <w:pStyle w:val="FirstParagraph"/>
      </w:pPr>
      <w:r>
        <w:t xml:space="preserve">In the contemporary era of international relations, few cities serve as a crucible for global policy as effectively as Japan, Tokyo. The capital city is not merely the administrative heart of Japan but acts as a vital node in the network of Asian diplomacy. For any entity observing or participating in regional affairs, understanding the mechanism through which a Diplomact operates in this specific locale is paramount. A Diplomact is no longer defined solely by their ability to sign treaties; they are now required to be cultural interpreters, economic strategists, and security coordinators simultaneously.</w:t>
      </w:r>
    </w:p>
    <w:p>
      <w:pPr>
        <w:pStyle w:val="BodyText"/>
      </w:pPr>
      <w:r>
        <w:t xml:space="preserve">The significance of Japan, Tokyo cannot be overstated. It represents the intersection of Western democratic values and Eastern administrative traditions. As such, the work of a Diplomact here often serves as a bridge between disparate political ideologies. This paper explores how these professionals navigate the unique challenges posed by proximity to rising powers, historical grievances with neighboring states, and internal domestic shifts within Japan itself.</w:t>
      </w:r>
    </w:p>
    <w:bookmarkEnd w:id="21"/>
    <w:bookmarkStart w:id="22" w:name="Xaf8dbd9471b2e5503d3c5f1c992c8a34e3ede31"/>
    <w:p>
      <w:pPr>
        <w:pStyle w:val="Heading2"/>
      </w:pPr>
      <w:r>
        <w:t xml:space="preserve">II. Historical Context and Cultural Nuances</w:t>
      </w:r>
    </w:p>
    <w:p>
      <w:pPr>
        <w:pStyle w:val="FirstParagraph"/>
      </w:pPr>
      <w:r>
        <w:t xml:space="preserve">To understand the current function of a Diplomat in Japan, Tokyo, one must first appreciate the historical weight carried by diplomatic engagements in this region. The legacy of World War II continues to influence inter-state relations, particularly regarding territorial disputes and issues of historical responsibility. A skilled Diplomact operating in Japan, Tokyo must possess a high degree of emotional intelligence and cultural sensitivity. They are expected to understand the concept of "wa" (harmony) while simultaneously pursuing aggressive national interests.</w:t>
      </w:r>
    </w:p>
    <w:p>
      <w:pPr>
        <w:pStyle w:val="BodyText"/>
      </w:pPr>
      <w:r>
        <w:t xml:space="preserve">The hierarchical nature of Japanese society often dictates the pace and protocol of diplomatic engagement. A Diplomact must master the art of *nemawashi*—informal consensus-building before formal decisions are made. This process is critical in Tokyo, where decisions are rarely made unilaterally by a single individual but rather through rigorous internal group discussions. Failure to engage in these preliminary diplomatic rituals can lead to stagnation, regardless of the political will expressed publicly.</w:t>
      </w:r>
    </w:p>
    <w:bookmarkEnd w:id="22"/>
    <w:bookmarkStart w:id="23" w:name="Xad59c2b3341b6c37dbb1e7c6ff7212fa8656fc3"/>
    <w:p>
      <w:pPr>
        <w:pStyle w:val="Heading2"/>
      </w:pPr>
      <w:r>
        <w:t xml:space="preserve">III. Economic Diplomacy and Regional Integration</w:t>
      </w:r>
    </w:p>
    <w:p>
      <w:pPr>
        <w:pStyle w:val="FirstParagraph"/>
      </w:pPr>
      <w:r>
        <w:t xml:space="preserve">Economic statecraft has become a primary domain for the modern Diplomat. In Japan, Tokyo serves as a financial hub where global markets intersect with Asian supply chains. The role of the Diplomat here extends beyond traditional trade negotiations to include investment protection, intellectual property rights, and digital economy frameworks.</w:t>
      </w:r>
    </w:p>
    <w:p>
      <w:pPr>
        <w:pStyle w:val="BodyText"/>
      </w:pPr>
      <w:r>
        <w:t xml:space="preserve">Japan’s strategic pivot towards the Indo-Pacific has led to increased diplomatic activity in Tokyo. A Diplomact is now tasked with facilitating partnerships such as the Comprehensive and Progressive Agreement for Trans-Pacific Partnership (CPTPP). These efforts require deep coordination not only with domestic ministries in Japan, Tokyo but also with counterparts from Australia, Canada, and European nations. The Diplomat must articulate how economic stability in Japan contributes to broader regional security, thereby intertwining economic policy with national defense strategy.</w:t>
      </w:r>
    </w:p>
    <w:bookmarkEnd w:id="23"/>
    <w:bookmarkStart w:id="24" w:name="X429251870de04038d75015bb91534bb04a0956d"/>
    <w:p>
      <w:pPr>
        <w:pStyle w:val="Heading2"/>
      </w:pPr>
      <w:r>
        <w:t xml:space="preserve">IV. Security Architecture and Alliance Management</w:t>
      </w:r>
    </w:p>
    <w:p>
      <w:pPr>
        <w:pStyle w:val="FirstParagraph"/>
      </w:pPr>
      <w:r>
        <w:t xml:space="preserve">The most pressing aspect of contemporary diplomacy in Tokyo involves security architecture. With increasing tensions in the East China Sea and the Korean Peninsula, Japan has become a cornerstone of Western security strategy in Asia. A Diplomat stationed in or engaging with Japan, Tokyo is deeply involved in managing the US-Japan Alliance, which serves as the bedrock of regional peace.</w:t>
      </w:r>
    </w:p>
    <w:p>
      <w:pPr>
        <w:pStyle w:val="BodyText"/>
      </w:pPr>
      <w:r>
        <w:t xml:space="preserve">This role involves high-level coordination on defense technology sharing, joint military exercises, and intelligence cooperation. The Diplomact must navigate complex legal frameworks regarding the Status of Forces Agreement (SOFA) while enhancing operational interoperability between allied forces. Furthermore, as Japan shifts its pacifist constitution toward a more robust security posture through reinterpretations by its government, Diplomats play a crucial role in reassuring neighboring countries that this shift is defensive in nature rather than aggressive.</w:t>
      </w:r>
    </w:p>
    <w:bookmarkEnd w:id="24"/>
    <w:bookmarkStart w:id="25" w:name="v.-soft-power-and-public-diplomacy"/>
    <w:p>
      <w:pPr>
        <w:pStyle w:val="Heading2"/>
      </w:pPr>
      <w:r>
        <w:t xml:space="preserve">V. Soft Power and Public Diplomacy</w:t>
      </w:r>
    </w:p>
    <w:p>
      <w:pPr>
        <w:pStyle w:val="FirstParagraph"/>
      </w:pPr>
      <w:r>
        <w:t xml:space="preserve">Beyond hard power and economics, the influence of a Diplomat in Japan, Tokyo is increasingly measured by soft power metrics. Japan itself is a global leader in cultural exportation, from anime and cuisine to technological innovation and traditional arts. Diplomats leverage these assets to build goodwill and strengthen people-to-people ties.</w:t>
      </w:r>
    </w:p>
    <w:p>
      <w:pPr>
        <w:pStyle w:val="BodyText"/>
      </w:pPr>
      <w:r>
        <w:t xml:space="preserve">In Tokyo, the center of media and cultural production in Asia, public diplomacy initiatives are highly visible. A Diplomat utilizes cultural exchanges, educational programs, and humanitarian aid projects to shape public opinion positively toward their home nation. This is particularly important in a region where historical narratives often conflict. By fostering mutual understanding through culture and education, the Diplomact helps mitigate political friction and builds long-term relational capital.</w:t>
      </w:r>
    </w:p>
    <w:bookmarkEnd w:id="25"/>
    <w:bookmarkStart w:id="26" w:name="vi.-challenges-in-the-21st-century"/>
    <w:p>
      <w:pPr>
        <w:pStyle w:val="Heading2"/>
      </w:pPr>
      <w:r>
        <w:t xml:space="preserve">VI. Challenges in the 21st Century</w:t>
      </w:r>
    </w:p>
    <w:p>
      <w:pPr>
        <w:pStyle w:val="FirstParagraph"/>
      </w:pPr>
      <w:r>
        <w:t xml:space="preserve">The modern Diplomat operating in Japan, Tokyo faces unprecedented challenges. The rise of digital diplomacy requires immediate response to cyber threats and disinformation campaigns that often originate from or target East Asian capitals. Additionally, demographic shifts within Japan pose internal diplomatic challenges; an aging population affects labor policies and immigration stances, areas where Diplomats must negotiate new frameworks for cooperation.</w:t>
      </w:r>
    </w:p>
    <w:p>
      <w:pPr>
        <w:pStyle w:val="BodyText"/>
      </w:pPr>
      <w:r>
        <w:t xml:space="preserve">Moreover, the dynamic between Japan’s economic reliance on China and its security reliance on the West creates a delicate balancing act. A Diplomact must often mediate tensions that arise from this dual dependency. They must ensure that diplomatic channels remain open even when political rhetoric becomes heated, acting as a stabilizing force in times of geopolitical volatility.</w:t>
      </w:r>
    </w:p>
    <w:bookmarkEnd w:id="26"/>
    <w:bookmarkStart w:id="27" w:name="vii.-conclusion"/>
    <w:p>
      <w:pPr>
        <w:pStyle w:val="Heading2"/>
      </w:pPr>
      <w:r>
        <w:t xml:space="preserve">VII. Conclusion</w:t>
      </w:r>
    </w:p>
    <w:p>
      <w:pPr>
        <w:pStyle w:val="FirstParagraph"/>
      </w:pPr>
      <w:r>
        <w:t xml:space="preserve">In conclusion, the role of the Diplomat in Japan, Tokyo is one of immense complexity and strategic importance. It has evolved from simple bilateral communication to a comprehensive practice encompassing economic integration, security alliance management, cultural outreach, and crisis response. As Tokyo continues to assert its influence as a global city and a hub for Asian diplomacy, the professionals tasked with representing foreign interests there must be versatile, culturally astute, and strategically foresighted.</w:t>
      </w:r>
    </w:p>
    <w:p>
      <w:pPr>
        <w:pStyle w:val="BodyText"/>
      </w:pPr>
      <w:r>
        <w:t xml:space="preserve">For nations seeking to engage effectively with East Asia, investing in high-caliber diplomatic personnel capable of navigating the nuances of Japan’s capital is not merely beneficial but essential. The future of regional stability hinges on the ability of these Diplomats to build bridges over deep historical divides and foster cooperation in an increasingly fragmented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Diplomats in Japan, Tokyo</dc:title>
  <dc:creator/>
  <dc:language>en</dc:language>
  <cp:keywords/>
  <dcterms:created xsi:type="dcterms:W3CDTF">2026-07-29T17:02:03Z</dcterms:created>
  <dcterms:modified xsi:type="dcterms:W3CDTF">2026-07-29T17:02:03Z</dcterms:modified>
</cp:coreProperties>
</file>

<file path=docProps/custom.xml><?xml version="1.0" encoding="utf-8"?>
<Properties xmlns="http://schemas.openxmlformats.org/officeDocument/2006/custom-properties" xmlns:vt="http://schemas.openxmlformats.org/officeDocument/2006/docPropsVTypes"/>
</file>