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Strategic</w:t>
      </w:r>
      <w:r>
        <w:t xml:space="preserve"> </w:t>
      </w:r>
      <w:r>
        <w:t xml:space="preserve">Research</w:t>
      </w:r>
      <w:r>
        <w:t xml:space="preserve"> </w:t>
      </w:r>
      <w:r>
        <w:t xml:space="preserve">Paper</w:t>
      </w:r>
    </w:p>
    <w:bookmarkStart w:id="30" w:name="Xc3757c9be83a953f8c70e8953490451b330f209"/>
    <w:p>
      <w:pPr>
        <w:pStyle w:val="Heading1"/>
      </w:pPr>
      <w:r>
        <w:t xml:space="preserve">The Role and Challenges of the Diplomat in Myanmar, Yangon: A Strategic Research Paper</w:t>
      </w:r>
    </w:p>
    <w:p>
      <w:pPr>
        <w:pStyle w:val="FirstParagraph"/>
      </w:pPr>
      <w:r>
        <w:rPr>
          <w:bCs/>
          <w:b/>
        </w:rPr>
        <w:t xml:space="preserve">Abstract</w:t>
      </w:r>
    </w:p>
    <w:p>
      <w:pPr>
        <w:pStyle w:val="BodyText"/>
      </w:pPr>
      <w:r>
        <w:t xml:space="preserve">This research paper examines the evolving role of the Diplomat within the complex political and social landscape of Myanmar, with a specific focus on its economic capital, Yangon. As global geopolitics shifts, understanding how a Diplomat operates in such an environment is crucial for international relations scholars and practitioners alike. The document explores historical context, current challenges, cultural nuances, and strategic imperatives relevant to diplomatic engagement in Myanmar.</w:t>
      </w:r>
    </w:p>
    <w:bookmarkStart w:id="20" w:name="introduction"/>
    <w:p>
      <w:pPr>
        <w:pStyle w:val="Heading2"/>
      </w:pPr>
      <w:r>
        <w:t xml:space="preserve">1. Introduction</w:t>
      </w:r>
    </w:p>
    <w:p>
      <w:pPr>
        <w:pStyle w:val="FirstParagraph"/>
      </w:pPr>
      <w:r>
        <w:t xml:space="preserve">Diplomacy is the art of negotiation and representation by appointed ambassadors or officials between one nation or people and another. In the 21st century, the role of a Diplomat has expanded far beyond traditional state-to-state interactions. Today, it encompasses economic diplomacy, cultural exchange, humanitarian aid coordination, and security cooperation. Nowhere is this expansion more critical than in Myanmar. Often referred to as "The Hidden Land," Myanmar has undergone significant transformations in recent decades but remains one of the most complex environments for foreign engagement.</w:t>
      </w:r>
    </w:p>
    <w:p>
      <w:pPr>
        <w:pStyle w:val="BodyText"/>
      </w:pPr>
      <w:r>
        <w:t xml:space="preserve">Yangon (formerly Rangoon) stands as the epicenter of this complexity. Although Naypyidaw is the administrative capital, Yangon remains the commercial heart and home to most diplomatic missions. For any Diplomat stationed in or engaging with Myanmar, understanding the dynamics of Yangon is not optional; it is essential. This paper argues that successful diplomacy in this region requires a nuanced approach that balances strategic national interests with deep cultural sensitivity and acute awareness of local political fragilities.</w:t>
      </w:r>
    </w:p>
    <w:bookmarkEnd w:id="20"/>
    <w:bookmarkStart w:id="21" w:name="X47751ca6ab2dc35d7beffda99639b71e15d9240"/>
    <w:p>
      <w:pPr>
        <w:pStyle w:val="Heading2"/>
      </w:pPr>
      <w:r>
        <w:t xml:space="preserve">2. Historical Context and the Evolution of Diplomacy in Myanmar</w:t>
      </w:r>
    </w:p>
    <w:p>
      <w:pPr>
        <w:pStyle w:val="FirstParagraph"/>
      </w:pPr>
      <w:r>
        <w:t xml:space="preserve">To understand the present, one must acknowledge the past. For decades, Myanmar was isolated from much of the international community due to military rule and human rights concerns. During this period, the role of a Diplomat visiting or residing in Yangon was largely restricted to countries with strategic interests or historical ties. The isolation created a vacuum in understanding local dynamics.</w:t>
      </w:r>
    </w:p>
    <w:p>
      <w:pPr>
        <w:pStyle w:val="BodyText"/>
      </w:pPr>
      <w:r>
        <w:t xml:space="preserve">The tentative opening in 2011 marked a shift. Western sanctions were eased, and embassies expanded their presence in Yangon. For the Diplomat, this era represented an opportunity for engagement and reform support. However, the subsequent political upheaval following the military coup in February 2021 has reversed many of these gains. The modern Diplomat now operates in a post-coup environment characterized by civil disobedience, international condemnation, and humanitarian crisis. This historical volatility dictates that any strategy employed by a Diplomat must be agile and resilient.</w:t>
      </w:r>
    </w:p>
    <w:bookmarkEnd w:id="21"/>
    <w:bookmarkStart w:id="22" w:name="the-strategic-importance-of-yangon"/>
    <w:p>
      <w:pPr>
        <w:pStyle w:val="Heading2"/>
      </w:pPr>
      <w:r>
        <w:t xml:space="preserve">3. The Strategic Importance of Yangon</w:t>
      </w:r>
    </w:p>
    <w:p>
      <w:pPr>
        <w:pStyle w:val="FirstParagraph"/>
      </w:pPr>
      <w:r>
        <w:t xml:space="preserve">Yangon is not merely a city; it is the economic engine of Myanmar. It houses the country's largest port, major financial institutions, and vibrant private sector hubs. For a Diplomat representing foreign interests, Yangon offers unique insights into the country's economic resilience and vulnerabilities.</w:t>
      </w:r>
    </w:p>
    <w:p>
      <w:pPr>
        <w:numPr>
          <w:ilvl w:val="0"/>
          <w:numId w:val="1001"/>
        </w:numPr>
        <w:pStyle w:val="Compact"/>
      </w:pPr>
      <w:r>
        <w:rPr>
          <w:bCs/>
          <w:b/>
        </w:rPr>
        <w:t xml:space="preserve">Economic Hub:</w:t>
      </w:r>
      <w:r>
        <w:t xml:space="preserve"> </w:t>
      </w:r>
      <w:r>
        <w:t xml:space="preserve">The concentration of business in Yangon means that economic diplomacy often happens here. Trade negotiations, investment forums, and public-private partnerships are centered in this city.</w:t>
      </w:r>
    </w:p>
    <w:p>
      <w:pPr>
        <w:numPr>
          <w:ilvl w:val="0"/>
          <w:numId w:val="1001"/>
        </w:numPr>
        <w:pStyle w:val="Compact"/>
      </w:pPr>
      <w:r>
        <w:rPr>
          <w:bCs/>
          <w:b/>
        </w:rPr>
        <w:t xml:space="preserve">Diplomatic Concentration:</w:t>
      </w:r>
      <w:r>
        <w:t xml:space="preserve"> </w:t>
      </w:r>
      <w:r>
        <w:t xml:space="preserve">Most embassies have their main chancery or significant offices in Yangon due to the legacy infrastructure and connectivity. This creates a dense diplomatic community where informal networks play a significant role.</w:t>
      </w:r>
    </w:p>
    <w:p>
      <w:pPr>
        <w:numPr>
          <w:ilvl w:val="0"/>
          <w:numId w:val="1001"/>
        </w:numPr>
        <w:pStyle w:val="Compact"/>
      </w:pPr>
      <w:r>
        <w:rPr>
          <w:bCs/>
          <w:b/>
        </w:rPr>
        <w:t xml:space="preserve">Cultural Melting Pot:</w:t>
      </w:r>
      <w:r>
        <w:t xml:space="preserve"> </w:t>
      </w:r>
      <w:r>
        <w:t xml:space="preserve">As a former colonial port, Yangon retains cosmopolitan elements alongside traditional Burmese culture. A skilled Diplomat must navigate this blend to effectively communicate with diverse stakeholders.</w:t>
      </w:r>
    </w:p>
    <w:bookmarkEnd w:id="22"/>
    <w:bookmarkStart w:id="26" w:name="X8507fe4dc09dea47bb3e63167b28279fb6cde0d"/>
    <w:p>
      <w:pPr>
        <w:pStyle w:val="Heading2"/>
      </w:pPr>
      <w:r>
        <w:t xml:space="preserve">4. Key Challenges Facing the Modern Diplomat</w:t>
      </w:r>
    </w:p>
    <w:p>
      <w:pPr>
        <w:pStyle w:val="FirstParagraph"/>
      </w:pPr>
      <w:r>
        <w:t xml:space="preserve">The environment in Myanmar presents distinct challenges that test the capabilities of any professional acting as a Diplomat.</w:t>
      </w:r>
    </w:p>
    <w:bookmarkStart w:id="23" w:name="X14d05de056b23db44fe646224ccf02066bd035f"/>
    <w:p>
      <w:pPr>
        <w:pStyle w:val="Heading3"/>
      </w:pPr>
      <w:r>
        <w:t xml:space="preserve">4.1 Political Instability and Security Concerns</w:t>
      </w:r>
    </w:p>
    <w:p>
      <w:pPr>
        <w:pStyle w:val="FirstParagraph"/>
      </w:pPr>
      <w:r>
        <w:t xml:space="preserve">Safety is a primary concern for all foreigners in Yangon, including Diplomats. The ongoing civil unrest requires rigorous security protocols. Furthermore, the political divide within Myanmar means that interactions with government officials can be contentious or risky from the perspective of opposition groups and international human rights observers. A Diplomat must carefully calibrate their engagements to maintain legitimacy without compromising ethical standards or personal safety.</w:t>
      </w:r>
    </w:p>
    <w:bookmarkEnd w:id="23"/>
    <w:bookmarkStart w:id="24" w:name="humanitarian-access"/>
    <w:p>
      <w:pPr>
        <w:pStyle w:val="Heading3"/>
      </w:pPr>
      <w:r>
        <w:t xml:space="preserve">4.2 Humanitarian Access</w:t>
      </w:r>
    </w:p>
    <w:p>
      <w:pPr>
        <w:pStyle w:val="FirstParagraph"/>
      </w:pPr>
      <w:r>
        <w:t xml:space="preserve">The humanitarian situation in Myanmar is dire, with millions displaced internally and refugees fleeing to neighboring countries. Diplomats are often tasked with coordinating aid efforts, advocating for civilian protection, and ensuring the safe passage of assistance. This requires close collaboration with Non-Governmental Organizations (NGOs) and United Nations agencies within Yangon.</w:t>
      </w:r>
    </w:p>
    <w:bookmarkEnd w:id="24"/>
    <w:bookmarkStart w:id="25" w:name="information-control"/>
    <w:p>
      <w:pPr>
        <w:pStyle w:val="Heading3"/>
      </w:pPr>
      <w:r>
        <w:t xml:space="preserve">4.3 Information Control</w:t>
      </w:r>
    </w:p>
    <w:p>
      <w:pPr>
        <w:pStyle w:val="FirstParagraph"/>
      </w:pPr>
      <w:r>
        <w:t xml:space="preserve">Access to accurate information can be difficult in Myanmar. Internet shutdowns, censorship, and state-controlled media necessitate that a Diplomat rely on diverse sources for situational awareness. Building trust with local journalists, civil society leaders, and community elders becomes vital for gathering ground-truth intelligence.</w:t>
      </w:r>
    </w:p>
    <w:bookmarkEnd w:id="25"/>
    <w:bookmarkEnd w:id="26"/>
    <w:bookmarkStart w:id="27" w:name="cultural-competency-as-a-diplomatic-tool"/>
    <w:p>
      <w:pPr>
        <w:pStyle w:val="Heading2"/>
      </w:pPr>
      <w:r>
        <w:t xml:space="preserve">5. Cultural Competency as a Diplomatic Tool</w:t>
      </w:r>
    </w:p>
    <w:p>
      <w:pPr>
        <w:pStyle w:val="FirstParagraph"/>
      </w:pPr>
      <w:r>
        <w:t xml:space="preserve">In Myanmar, relationships are paramount. The concept of "face" and social harmony influences business and political interactions significantly. A Diplomat who fails to understand these cultural undercurrents may find their efforts thwarted regardless of the strength of their policy proposals.</w:t>
      </w:r>
    </w:p>
    <w:p>
      <w:pPr>
        <w:pStyle w:val="BodyText"/>
      </w:pPr>
      <w:r>
        <w:rPr>
          <w:bCs/>
          <w:b/>
        </w:rPr>
        <w:t xml:space="preserve">Buddhist Influence:</w:t>
      </w:r>
      <w:r>
        <w:t xml:space="preserve"> </w:t>
      </w:r>
      <w:r>
        <w:t xml:space="preserve">Theravada Buddhism permeates daily life. Respect for monks, temples, and religious traditions is non-negotiable. Diplomats often engage in interfaith dialogue or support cultural preservation projects to build goodwill.</w:t>
      </w:r>
    </w:p>
    <w:p>
      <w:pPr>
        <w:pStyle w:val="BodyText"/>
      </w:pPr>
      <w:r>
        <w:rPr>
          <w:bCs/>
          <w:b/>
        </w:rPr>
        <w:t xml:space="preserve">Nuance in Communication:</w:t>
      </w:r>
      <w:r>
        <w:t xml:space="preserve"> </w:t>
      </w:r>
      <w:r>
        <w:t xml:space="preserve">Direct confrontation is generally avoided. A skilled Diplomat learns to read between the lines and understand indirect communication styles prevalent in Burmese society.</w:t>
      </w:r>
    </w:p>
    <w:bookmarkEnd w:id="27"/>
    <w:bookmarkStart w:id="28" w:name="X2b93281146db38729ea94d16c031a11982e48f8"/>
    <w:p>
      <w:pPr>
        <w:pStyle w:val="Heading2"/>
      </w:pPr>
      <w:r>
        <w:t xml:space="preserve">6. Strategic Recommendations for Diplomats Engaging with Myanmar, Yangon</w:t>
      </w:r>
    </w:p>
    <w:p>
      <w:pPr>
        <w:pStyle w:val="FirstParagraph"/>
      </w:pPr>
      <w:r>
        <w:t xml:space="preserve">Based on the analysis above, several recommendations can be distilled for effective diplomatic practice:</w:t>
      </w:r>
    </w:p>
    <w:p>
      <w:pPr>
        <w:numPr>
          <w:ilvl w:val="0"/>
          <w:numId w:val="1002"/>
        </w:numPr>
        <w:pStyle w:val="Compact"/>
      </w:pPr>
      <w:r>
        <w:rPr>
          <w:bCs/>
          <w:b/>
        </w:rPr>
        <w:t xml:space="preserve">Diversify Engagement:</w:t>
      </w:r>
      <w:r>
        <w:t xml:space="preserve"> </w:t>
      </w:r>
      <w:r>
        <w:t xml:space="preserve">Do not limit interactions to government officials in Naypyidaw or Yangon. Engage with ethnic organizations, business leaders, youth groups, and civil society actors within Yangon.</w:t>
      </w:r>
    </w:p>
    <w:p>
      <w:pPr>
        <w:numPr>
          <w:ilvl w:val="0"/>
          <w:numId w:val="1002"/>
        </w:numPr>
        <w:pStyle w:val="Compact"/>
      </w:pPr>
      <w:r>
        <w:rPr>
          <w:bCs/>
          <w:b/>
        </w:rPr>
        <w:t xml:space="preserve">Prioritize Humanitarian Principles:</w:t>
      </w:r>
      <w:r>
        <w:t xml:space="preserve"> </w:t>
      </w:r>
      <w:r>
        <w:t xml:space="preserve">Align diplomatic efforts with international humanitarian law. Support mechanisms that alleviate suffering without legitimizing abuses of power.</w:t>
      </w:r>
    </w:p>
    <w:p>
      <w:pPr>
        <w:numPr>
          <w:ilvl w:val="0"/>
          <w:numId w:val="1002"/>
        </w:numPr>
        <w:pStyle w:val="Compact"/>
      </w:pPr>
      <w:r>
        <w:rPr>
          <w:bCs/>
          <w:b/>
        </w:rPr>
        <w:t xml:space="preserve">Leverage Regional Partnerships:</w:t>
      </w:r>
      <w:r>
        <w:t xml:space="preserve"> </w:t>
      </w:r>
      <w:r>
        <w:t xml:space="preserve">Coordinate closely with ASEAN members and other regional powers who have significant influence in Myanmar. Collective diplomacy often carries more weight than unilateral action.</w:t>
      </w:r>
    </w:p>
    <w:p>
      <w:pPr>
        <w:numPr>
          <w:ilvl w:val="0"/>
          <w:numId w:val="1002"/>
        </w:numPr>
        <w:pStyle w:val="Compact"/>
      </w:pPr>
      <w:r>
        <w:rPr>
          <w:bCs/>
          <w:b/>
        </w:rPr>
        <w:t xml:space="preserve">Invest in Language and Cultural Training:</w:t>
      </w:r>
      <w:r>
        <w:t xml:space="preserve"> </w:t>
      </w:r>
      <w:r>
        <w:t xml:space="preserve">Basic proficiency in Burmese, combined with deep cultural training, significantly enhances a Diplomat's effectiveness on the ground.</w:t>
      </w:r>
    </w:p>
    <w:bookmarkEnd w:id="28"/>
    <w:bookmarkStart w:id="29" w:name="conclusion"/>
    <w:p>
      <w:pPr>
        <w:pStyle w:val="Heading2"/>
      </w:pPr>
      <w:r>
        <w:t xml:space="preserve">7. Conclusion</w:t>
      </w:r>
    </w:p>
    <w:p>
      <w:pPr>
        <w:pStyle w:val="FirstParagraph"/>
      </w:pPr>
      <w:r>
        <w:t xml:space="preserve">The role of the Diplomat in Myanmar is among the most challenging in contemporary international relations. Operating from or engaging with Yangon requires a blend of strategic foresight, cultural empathy, and operational resilience. As Myanmar navigates its complex internal conflicts and external pressures, the need for nuanced diplomacy has never been greater.</w:t>
      </w:r>
    </w:p>
    <w:p>
      <w:pPr>
        <w:pStyle w:val="BodyText"/>
      </w:pPr>
      <w:r>
        <w:t xml:space="preserve">This Research Paper highlights that success is not defined solely by high-level political agreements but also by sustained engagement with the people and communities of Yangon. The Diplomat must act as a stabilizer, a communicator, and occasionally, a mediator. By understanding the unique socio-political fabric of Myanmar and the central role of Yangon, international actors can better formulate policies that promote peace, stability, and prosperity for all stakeholders involved.</w:t>
      </w:r>
    </w:p>
    <w:p>
      <w:pPr>
        <w:pStyle w:val="BodyText"/>
      </w:pPr>
      <w:r>
        <w:t xml:space="preserve">Future research should focus on long-term impact assessments of current diplomatic strategies in Yangon to refine best practices for post-conflict reconstruction and democratic transition support. The lessons learned from the current crisis will undoubtedly shape the future doctrine of diplomacy in emerging markets globally.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Diplomat in Myanmar, Yangon: A Strategic Research Paper</dc:title>
  <dc:creator/>
  <dc:language>en</dc:language>
  <cp:keywords/>
  <dcterms:created xsi:type="dcterms:W3CDTF">2026-07-30T02:22:02Z</dcterms:created>
  <dcterms:modified xsi:type="dcterms:W3CDTF">2026-07-30T02:22:02Z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