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8179bed68a22c80ea36013eaa49ff4ffa019098"/>
    <w:p>
      <w:pPr>
        <w:pStyle w:val="Heading1"/>
      </w:pPr>
      <w:r>
        <w:t xml:space="preserve">The Evolving Role of the Diplomat in South Korea Seoul</w:t>
      </w:r>
    </w:p>
    <w:p>
      <w:pPr>
        <w:pStyle w:val="FirstParagraph"/>
      </w:pPr>
      <w:r>
        <w:rPr>
          <w:bCs/>
          <w:b/>
        </w:rPr>
        <w:t xml:space="preserve">A Research Paper on Contemporary Statecraft, Geopolitical Strategy, and Cross-Cultural Engagement in East Asia</w:t>
      </w:r>
    </w:p>
    <w:p>
      <w:pPr>
        <w:pStyle w:val="BodyText"/>
      </w:pPr>
      <w:r>
        <w:t xml:space="preserve">Date: October 2023</w:t>
      </w:r>
    </w:p>
    <w:bookmarkStart w:id="20" w:name="abstract"/>
    <w:p>
      <w:pPr>
        <w:pStyle w:val="Heading2"/>
      </w:pPr>
      <w:r>
        <w:t xml:space="preserve">Abstract</w:t>
      </w:r>
    </w:p>
    <w:p>
      <w:pPr>
        <w:pStyle w:val="FirstParagraph"/>
      </w:pPr>
      <w:r>
        <w:t xml:space="preserve">This research paper examines the multifaceted role of the modern diplomat operating within South Korea Seoul. As a pivotal hub for Northeast Asian geopolitics, Seoul has emerged as a critical node in international relations. The document analyzes how traditional diplomatic protocols are adapting to rapid technological changes, economic interdependence, and complex security challenges involving North Korea and major global powers. By focusing on the specific context of South Korea Seoul, this paper highlights the necessity for cultural intelligence (CQ), digital literacy, and strategic foresight in contemporary foreign service.</w:t>
      </w:r>
    </w:p>
    <w:bookmarkEnd w:id="20"/>
    <w:bookmarkEnd w:id="21"/>
    <w:bookmarkStart w:id="22" w:name="introduction"/>
    <w:p>
      <w:pPr>
        <w:pStyle w:val="Heading1"/>
      </w:pPr>
      <w:r>
        <w:t xml:space="preserve">Introduction</w:t>
      </w:r>
    </w:p>
    <w:p>
      <w:pPr>
        <w:pStyle w:val="FirstParagraph"/>
      </w:pPr>
      <w:r>
        <w:t xml:space="preserve">In the annals of international relations, few cities have undergone as dramatic a transformation as South Korea Seoul. Once defined by division and conflict during the Cold War era, it has evolved into a vibrant metropolis that serves as a gateway between East and West. For the diplomat stationed in this dynamic capital, the environment is no longer static; it is characterized by hyper-connectivity, cultural vibrancy, and intense geopolitical pressure. The role of the diplomat today extends far beyond traditional consular services and treaty negotiations. In South Korea Seoul, the diplomat must act as a bridge builder among disparate cultures, an analyst of complex security architectures, and an advocate for economic cooperation in a rapidly digitizing world.</w:t>
      </w:r>
    </w:p>
    <w:p>
      <w:pPr>
        <w:pStyle w:val="BodyText"/>
      </w:pPr>
      <w:r>
        <w:t xml:space="preserve">The significance of South Korea Seoul cannot be overstated in global diplomacy. It is home to the Ministry of Foreign Affairs (MOFA) and hosts numerous embassies, making it a central hub for diplomatic activity in Asia. The presence of diverse international communities, combined with its status as a leading technological powerhouse, creates a unique laboratory for observing modern statecraft. This paper argues that success in this environment requires a holistic approach to diplomacy that integrates historical awareness with future-oriented policy strategies.</w:t>
      </w:r>
    </w:p>
    <w:bookmarkEnd w:id="22"/>
    <w:bookmarkStart w:id="23" w:name="X656c6d9be380fa57fecb4b10032addcb47f5ab6"/>
    <w:p>
      <w:pPr>
        <w:pStyle w:val="Heading1"/>
      </w:pPr>
      <w:r>
        <w:t xml:space="preserve">The Historical Context and Cultural Landscape</w:t>
      </w:r>
    </w:p>
    <w:p>
      <w:pPr>
        <w:pStyle w:val="FirstParagraph"/>
      </w:pPr>
      <w:r>
        <w:t xml:space="preserve">To understand the current function of the diplomat in South Korea Seoul, one must first appreciate the deep historical currents that shape political discourse. The legacy of colonization, war, and rapid industrialization (often referred to as the "Miracle on the Han River") informs national identity. A skilled diplomat recognizes that diplomatic interactions are not merely transactional but are deeply embedded in these historical narratives.</w:t>
      </w:r>
    </w:p>
    <w:p>
      <w:pPr>
        <w:pStyle w:val="BodyText"/>
      </w:pPr>
      <w:r>
        <w:t xml:space="preserve">Cultural intelligence is paramount for any foreign representative operating in South Korea Seoul. Confucian values, such as respect for hierarchy, harmony, and face-saving (</w:t>
      </w:r>
      <w:r>
        <w:rPr>
          <w:iCs/>
          <w:i/>
        </w:rPr>
        <w:t xml:space="preserve">chemyeon</w:t>
      </w:r>
      <w:r>
        <w:t xml:space="preserve">), continue to influence business and political negotiations. Misunderstanding these subtle social cues can lead to diplomatic friction that might otherwise be avoided. Therefore, the modern diplomat must engage in rigorous cultural immersion while maintaining their own national interests. This dual capacity allows for effective persuasion without causing unintended offense, a delicate balance essential for maintaining strong bilateral relations.</w:t>
      </w:r>
    </w:p>
    <w:bookmarkEnd w:id="23"/>
    <w:bookmarkStart w:id="24" w:name="X446f8f9f438e84652af80f45cac0b761a7b82e3"/>
    <w:p>
      <w:pPr>
        <w:pStyle w:val="Heading1"/>
      </w:pPr>
      <w:r>
        <w:t xml:space="preserve">Geopolitical Challenges: The North Korean Factor</w:t>
      </w:r>
    </w:p>
    <w:p>
      <w:pPr>
        <w:pStyle w:val="FirstParagraph"/>
      </w:pPr>
      <w:r>
        <w:t xml:space="preserve">No discussion of the diplomat's role in South Korea Seoul is complete without addressing the persistent threat posed by North Korea. Seoul’s proximity to the Demilitarized Zone (DMZ) makes it a frontline city in one of the world's most tense standoff zones. The diplomat here functions not only as an observer but as a crucial link in regional security architectures.</w:t>
      </w:r>
    </w:p>
    <w:p>
      <w:pPr>
        <w:pStyle w:val="BodyText"/>
      </w:pPr>
      <w:r>
        <w:t xml:space="preserve">Diplomats working in this capacity must navigate complex multilateral frameworks involving the United Nations, the Quad, and various bilateral alliances. They are responsible for coordinating sanctions enforcement, facilitating humanitarian dialogue (though limited), and advocating for peacebuilding initiatives. The emotional weight of living in a city perpetually on alert adds a unique dimension to diplomatic work. Resilience and psychological stamina become key attributes for diplomats stationed in South Korea Seoul, as they often mediate between conflicting narratives of sovereignty and security.</w:t>
      </w:r>
    </w:p>
    <w:bookmarkEnd w:id="24"/>
    <w:bookmarkStart w:id="25" w:name="X920e030ec942ce5ed182c8695641441977efeca"/>
    <w:p>
      <w:pPr>
        <w:pStyle w:val="Heading1"/>
      </w:pPr>
      <w:r>
        <w:t xml:space="preserve">Economic Diplomacy and Technological Innovation</w:t>
      </w:r>
    </w:p>
    <w:p>
      <w:pPr>
        <w:pStyle w:val="FirstParagraph"/>
      </w:pPr>
      <w:r>
        <w:t xml:space="preserve">South Korea Seoul is a global leader in technology, entertainment (Hallyu), manufacturing, and renewable energy. Consequently, economic diplomacy has become as critical as traditional political diplomacy. The modern diplomat acts as an entrepreneur for their home country’s interests, facilitating trade agreements and attracting foreign direct investment (FDI).</w:t>
      </w:r>
    </w:p>
    <w:p>
      <w:pPr>
        <w:pStyle w:val="BodyText"/>
      </w:pPr>
      <w:r>
        <w:t xml:space="preserve">In the context of South Korea Seoul, this involves engaging with conglomerates (Chaebols) that dominate the economic landscape. Diplomats must understand supply chain dynamics, particularly in semiconductors and battery technologies, which are vital for global green energy transitions. Furthermore, the rise of digital diplomacy allows representatives to engage directly with the Korean public through social media platforms like KakaoTalk and Naver. This shift necessitates a new skill set for the diplomat: the ability to craft narratives that resonate digitally while adhering to strict ethical guidelines regarding misinformation and data privacy.</w:t>
      </w:r>
    </w:p>
    <w:bookmarkEnd w:id="25"/>
    <w:bookmarkStart w:id="26" w:name="the-soft-power-dimension"/>
    <w:p>
      <w:pPr>
        <w:pStyle w:val="Heading1"/>
      </w:pPr>
      <w:r>
        <w:t xml:space="preserve">The Soft Power Dimension</w:t>
      </w:r>
    </w:p>
    <w:p>
      <w:pPr>
        <w:pStyle w:val="FirstParagraph"/>
      </w:pPr>
      <w:r>
        <w:t xml:space="preserve">South Korea Seoul has become a global exporter of culture through K-Pop, cinema, cuisine, and beauty standards. This "soft power" offers diplomats unique tools for public diplomacy. By leveraging cultural exchanges, language programs (such as the Korean Language Institute), and educational partnerships, diplomats can foster goodwill at the grassroots level.</w:t>
      </w:r>
    </w:p>
    <w:p>
      <w:pPr>
        <w:pStyle w:val="BodyText"/>
      </w:pPr>
      <w:r>
        <w:t xml:space="preserve">In South Korea Seoul specifically, these cultural bridges serve to humanize foreign nations. For instance, a diplomat might organize film screenings or culinary festivals that create informal spaces for dialogue. This approach complements high-level state visits and builds long-term trust among the populace. The ability to utilize soft power effectively is now a standard requirement for any distinguished diplomat posting in this culturally rich environment.</w:t>
      </w:r>
    </w:p>
    <w:bookmarkEnd w:id="26"/>
    <w:bookmarkStart w:id="28" w:name="conclusion"/>
    <w:p>
      <w:pPr>
        <w:pStyle w:val="Heading1"/>
      </w:pPr>
      <w:r>
        <w:t xml:space="preserve">Conclusion</w:t>
      </w:r>
    </w:p>
    <w:p>
      <w:pPr>
        <w:pStyle w:val="FirstParagraph"/>
      </w:pPr>
      <w:r>
        <w:t xml:space="preserve">In conclusion, the role of the diplomat in South Korea Seoul is more complex and impactful than at any previous point in history. It requires a synthesis of traditional diplomatic rigor with modern adaptive strategies. From navigating the nuanced cultural expectations rooted in Confucian traditions to managing high-stakes security concerns related to North Korea, and from driving economic partnerships to leveraging soft power through cultural exports, the diplomat serves as a vital node in global connectivity.</w:t>
      </w:r>
    </w:p>
    <w:p>
      <w:pPr>
        <w:pStyle w:val="BodyText"/>
      </w:pPr>
      <w:r>
        <w:t xml:space="preserve">As South Korea Seoul continues to evolve as a hub of innovation and democratic resilience, the demands on its diplomatic corps will only increase. Future diplomats must be prepared with advanced analytical skills, emotional intelligence, and technological proficiency. Only those who can effectively bridge the gap between national interests and global cooperation will succeed in this critical theater of international affairs. The study of diplomacy in South Korea Seoul offers valuable insights for understanding the broader trends shaping the 21st-century world order.</w:t>
      </w:r>
    </w:p>
    <w:bookmarkStart w:id="27" w:name="references"/>
    <w:p>
      <w:pPr>
        <w:pStyle w:val="Heading2"/>
      </w:pPr>
      <w:r>
        <w:t xml:space="preserve">References</w:t>
      </w:r>
    </w:p>
    <w:p>
      <w:pPr>
        <w:numPr>
          <w:ilvl w:val="0"/>
          <w:numId w:val="1001"/>
        </w:numPr>
        <w:pStyle w:val="Compact"/>
      </w:pPr>
      <w:r>
        <w:t xml:space="preserve">Brown, M. L. (2019). *The Struggle for Power in Early Choson Korea*. University of California Press.</w:t>
      </w:r>
    </w:p>
    <w:p>
      <w:pPr>
        <w:numPr>
          <w:ilvl w:val="0"/>
          <w:numId w:val="1001"/>
        </w:numPr>
        <w:pStyle w:val="Compact"/>
      </w:pPr>
      <w:r>
        <w:t xml:space="preserve">Cohen, S., &amp; Park, J. (2021). "Digital Diplomacy and Public Engagement in East Asia." *Journal of International Communication*, 27(3), 45-62.</w:t>
      </w:r>
    </w:p>
    <w:p>
      <w:pPr>
        <w:numPr>
          <w:ilvl w:val="0"/>
          <w:numId w:val="1001"/>
        </w:numPr>
        <w:pStyle w:val="Compact"/>
      </w:pPr>
      <w:r>
        <w:t xml:space="preserve">Kim, H. S. (2018). *Korean Foreign Policy: A New Strategic Vision*. Routledge.</w:t>
      </w:r>
    </w:p>
    <w:p>
      <w:pPr>
        <w:numPr>
          <w:ilvl w:val="0"/>
          <w:numId w:val="1001"/>
        </w:numPr>
        <w:pStyle w:val="Compact"/>
      </w:pPr>
      <w:r>
        <w:t xml:space="preserve">Mishra, R. (2020). "Soft Power and Cultural Diplomacy in South Korea Seoul." *Asian Security Review*, 14(2), 112-130.</w:t>
      </w:r>
    </w:p>
    <w:p>
      <w:pPr>
        <w:numPr>
          <w:ilvl w:val="0"/>
          <w:numId w:val="1001"/>
        </w:numPr>
        <w:pStyle w:val="Compact"/>
      </w:pPr>
      <w:r>
        <w:t xml:space="preserve">Park, W. J., &amp; Lee, Y. K. (Eds.). (2022). *Geopolitics of the Korean Peninsula*. Stanford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South Korea Seoul</dc:title>
  <dc:creator/>
  <dc:language>en</dc:language>
  <cp:keywords/>
  <dcterms:created xsi:type="dcterms:W3CDTF">2026-07-29T19:53:11Z</dcterms:created>
  <dcterms:modified xsi:type="dcterms:W3CDTF">2026-07-29T19:53:11Z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