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Diplomats</w:t>
      </w:r>
      <w:r>
        <w:t xml:space="preserve"> </w:t>
      </w:r>
      <w:r>
        <w:t xml:space="preserve">in</w:t>
      </w:r>
      <w:r>
        <w:t xml:space="preserve"> </w:t>
      </w:r>
      <w:r>
        <w:t xml:space="preserve">Thailand: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1" w:name="Xd1e6f5bd6ddbba13262c70abf4ebfa791ed472f"/>
    <w:p>
      <w:pPr>
        <w:pStyle w:val="Heading1"/>
      </w:pPr>
      <w:r>
        <w:t xml:space="preserve">Navigating the Complex Web of International Relations</w:t>
      </w:r>
    </w:p>
    <w:bookmarkStart w:id="20" w:name="Xcc96b55cdce91e5b7485aa832db0af43b8ee00a"/>
    <w:p>
      <w:pPr>
        <w:pStyle w:val="Heading2"/>
      </w:pPr>
      <w:r>
        <w:t xml:space="preserve">A Research Paper on the Modern Diplomat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Relations and Diplomatic Practice</w:t>
      </w:r>
    </w:p>
    <w:bookmarkEnd w:id="20"/>
    <w:bookmarkEnd w:id="21"/>
    <w:bookmarkStart w:id="22" w:name="X76564c73a0f9f447d5220d6f10f9a3b85b9724c"/>
    <w:p>
      <w:pPr>
        <w:pStyle w:val="Heading3"/>
      </w:pPr>
      <w:r>
        <w:t xml:space="preserve">I. Introduction: The Strategic Imperative of Diplomacy in Southeast Asia</w:t>
      </w:r>
    </w:p>
    <w:p>
      <w:pPr>
        <w:pStyle w:val="FirstParagraph"/>
      </w:pPr>
      <w:r>
        <w:t xml:space="preserve">In the contemporary geopolitical landscape, the role of a</w:t>
      </w:r>
      <w:r>
        <w:t xml:space="preserve"> </w:t>
      </w:r>
      <w:r>
        <w:rPr>
          <w:bCs/>
          <w:b/>
        </w:rPr>
        <w:t xml:space="preserve">Diplomat</w:t>
      </w:r>
      <w:r>
        <w:t xml:space="preserve"> </w:t>
      </w:r>
      <w:r>
        <w:t xml:space="preserve">has evolved from merely negotiating treaties to managing complex economic, cultural, and security interdependencies. Nowhere is this evolution more critical than in Southeast Asia, specifically within</w:t>
      </w:r>
      <w:r>
        <w:t xml:space="preserve"> </w:t>
      </w:r>
      <w:r>
        <w:rPr>
          <w:bCs/>
          <w:b/>
        </w:rPr>
        <w:t xml:space="preserve">Thailand Bangkok</w:t>
      </w:r>
      <w:r>
        <w:t xml:space="preserve">. As the capital city serves as the political and economic heart of the Kingdom of Thailand, it hosts a dense concentration of foreign embassies, international organizations, and multinational corporations. This research paper aims to analyze the multifaceted responsibilities of a</w:t>
      </w:r>
      <w:r>
        <w:t xml:space="preserve"> </w:t>
      </w:r>
      <w:r>
        <w:rPr>
          <w:bCs/>
          <w:b/>
        </w:rPr>
        <w:t xml:space="preserve">Diplomat</w:t>
      </w:r>
      <w:r>
        <w:t xml:space="preserve"> </w:t>
      </w:r>
      <w:r>
        <w:t xml:space="preserve">stationed in this dynamic hub. It explores how these professionals navigate regional stability, promote bilateral trade, and manage soft power initiatives within</w:t>
      </w:r>
      <w:r>
        <w:t xml:space="preserve"> </w:t>
      </w:r>
      <w:r>
        <w:rPr>
          <w:bCs/>
          <w:b/>
        </w:rPr>
        <w:t xml:space="preserve">Thailand Bangkok</w:t>
      </w:r>
      <w:r>
        <w:t xml:space="preserve">, thereby influencing broader Asian geopolitical dynamics.</w:t>
      </w:r>
    </w:p>
    <w:bookmarkEnd w:id="22"/>
    <w:bookmarkStart w:id="23" w:name="Xabb6e77037206c60551622dd84e1d0e90494af8"/>
    <w:p>
      <w:pPr>
        <w:pStyle w:val="Heading3"/>
      </w:pPr>
      <w:r>
        <w:t xml:space="preserve">II. Historical Context: Thailand’s Tradition of Neutrality and Active Engagement</w:t>
      </w:r>
    </w:p>
    <w:p>
      <w:pPr>
        <w:pStyle w:val="FirstParagraph"/>
      </w:pPr>
      <w:r>
        <w:t xml:space="preserve">To understand the modern function of a</w:t>
      </w:r>
      <w:r>
        <w:t xml:space="preserve"> </w:t>
      </w:r>
      <w:r>
        <w:rPr>
          <w:bCs/>
          <w:b/>
        </w:rPr>
        <w:t xml:space="preserve">Diplomat</w:t>
      </w:r>
      <w:r>
        <w:t xml:space="preserve">, one must appreciate Thailand’s unique historical position. Often referred to as the "shrimp among whales" due to its location between larger colonial powers, Thailand maintained its independence through skillful diplomacy. Today, this legacy continues in</w:t>
      </w:r>
      <w:r>
        <w:t xml:space="preserve"> </w:t>
      </w:r>
      <w:r>
        <w:rPr>
          <w:bCs/>
          <w:b/>
        </w:rPr>
        <w:t xml:space="preserve">Thailand Bangkok</w:t>
      </w:r>
      <w:r>
        <w:t xml:space="preserve">, where embassies are not just symbolic entities but active participants in regional conflict resolution and economic integration. The city has become a neutral ground for dialogue between major global powers, including the United States, China, Japan, and the European Union. Consequently, a</w:t>
      </w:r>
      <w:r>
        <w:t xml:space="preserve"> </w:t>
      </w:r>
      <w:r>
        <w:rPr>
          <w:bCs/>
          <w:b/>
        </w:rPr>
        <w:t xml:space="preserve">Diplomat</w:t>
      </w:r>
      <w:r>
        <w:t xml:space="preserve"> </w:t>
      </w:r>
      <w:r>
        <w:t xml:space="preserve">operating in</w:t>
      </w:r>
      <w:r>
        <w:t xml:space="preserve"> </w:t>
      </w:r>
      <w:r>
        <w:rPr>
          <w:bCs/>
          <w:b/>
        </w:rPr>
        <w:t xml:space="preserve">Thailand Bangkok</w:t>
      </w:r>
      <w:r>
        <w:t xml:space="preserve"> </w:t>
      </w:r>
      <w:r>
        <w:t xml:space="preserve">must possess not only traditional negotiation skills but also a deep understanding of historical sensitivities and regional trust-building mechanisms.</w:t>
      </w:r>
    </w:p>
    <w:bookmarkEnd w:id="23"/>
    <w:bookmarkStart w:id="24" w:name="X7aa8e6eb3941f5a05b4511b6e1fcfb330b87182"/>
    <w:p>
      <w:pPr>
        <w:pStyle w:val="Heading3"/>
      </w:pPr>
      <w:r>
        <w:t xml:space="preserve">III. The Economic Function: Facilitating Trade and Investment in the ASEAN Hub</w:t>
      </w:r>
    </w:p>
    <w:p>
      <w:pPr>
        <w:pStyle w:val="FirstParagraph"/>
      </w:pPr>
      <w:r>
        <w:t xml:space="preserve">One of the primary responsibilities of a contemporary</w:t>
      </w:r>
      <w:r>
        <w:t xml:space="preserve"> </w:t>
      </w:r>
      <w:r>
        <w:rPr>
          <w:bCs/>
          <w:b/>
        </w:rPr>
        <w:t xml:space="preserve">Diplomat</w:t>
      </w:r>
      <w:r>
        <w:t xml:space="preserve"> </w:t>
      </w:r>
      <w:r>
        <w:t xml:space="preserve">is economic statecraft.</w:t>
      </w:r>
      <w:r>
        <w:t xml:space="preserve"> </w:t>
      </w:r>
      <w:r>
        <w:rPr>
          <w:bCs/>
          <w:b/>
        </w:rPr>
        <w:t xml:space="preserve">Thailand Bangkok</w:t>
      </w:r>
      <w:r>
        <w:t xml:space="preserve"> </w:t>
      </w:r>
      <w:r>
        <w:t xml:space="preserve">stands as a critical logistics and business hub for the Association of Southeast Asian Nations (ASEAN). For foreign governments, securing market access and protecting investments in this region is paramount. Diplomats stationed here facilitate high-level trade missions, negotiate free trade agreements, and assist their home countries’ corporations in navigating Thai regulatory frameworks.</w:t>
      </w:r>
      <w:r>
        <w:t xml:space="preserve"> </w:t>
      </w:r>
      <w:r>
        <w:t xml:space="preserve">Furthermore, the</w:t>
      </w:r>
      <w:r>
        <w:t xml:space="preserve"> </w:t>
      </w:r>
      <w:r>
        <w:rPr>
          <w:bCs/>
          <w:b/>
        </w:rPr>
        <w:t xml:space="preserve">Diplomat</w:t>
      </w:r>
      <w:r>
        <w:t xml:space="preserve"> </w:t>
      </w:r>
      <w:r>
        <w:t xml:space="preserve">plays a crucial role in promoting tourism and cultural exchange, which are vital sectors for the Thai economy. By organizing cultural festivals and business forums in</w:t>
      </w:r>
      <w:r>
        <w:t xml:space="preserve"> </w:t>
      </w:r>
      <w:r>
        <w:rPr>
          <w:bCs/>
          <w:b/>
        </w:rPr>
        <w:t xml:space="preserve">Thailand Bangkok</w:t>
      </w:r>
      <w:r>
        <w:t xml:space="preserve">, diplomats enhance mutual understanding while driving economic growth. This "economic diplomacy" requires a nuanced approach, balancing national interests with the sovereign development goals of Thailand.</w:t>
      </w:r>
    </w:p>
    <w:bookmarkEnd w:id="24"/>
    <w:bookmarkStart w:id="25" w:name="Xc0e5a67cd41d13e7de4514f8e8e249f0310b4bd"/>
    <w:p>
      <w:pPr>
        <w:pStyle w:val="Heading3"/>
      </w:pPr>
      <w:r>
        <w:t xml:space="preserve">IV. Political Navigation: Managing Great Power Competition</w:t>
      </w:r>
    </w:p>
    <w:p>
      <w:pPr>
        <w:pStyle w:val="FirstParagraph"/>
      </w:pPr>
      <w:r>
        <w:rPr>
          <w:bCs/>
          <w:b/>
        </w:rPr>
        <w:t xml:space="preserve">The geopolitical reality facing a Diplomat in Thailand Bangkok is increasingly complex.</w:t>
      </w:r>
      <w:r>
        <w:t xml:space="preserve"> </w:t>
      </w:r>
      <w:r>
        <w:t xml:space="preserve">The region is witnessing intensifying competition between major powers, particularly the United States and China. A</w:t>
      </w:r>
      <w:r>
        <w:t xml:space="preserve"> </w:t>
      </w:r>
      <w:r>
        <w:rPr>
          <w:bCs/>
          <w:b/>
        </w:rPr>
        <w:t xml:space="preserve">Diplomat</w:t>
      </w:r>
      <w:r>
        <w:t xml:space="preserve"> </w:t>
      </w:r>
      <w:r>
        <w:t xml:space="preserve">must carefully navigate these tensions without destabilizing local relations. In</w:t>
      </w:r>
      <w:r>
        <w:t xml:space="preserve"> </w:t>
      </w:r>
      <w:r>
        <w:rPr>
          <w:bCs/>
          <w:b/>
        </w:rPr>
        <w:t xml:space="preserve">Thailand Bangkok</w:t>
      </w:r>
      <w:r>
        <w:t xml:space="preserve">, where both American and Chinese influence are deeply entrenched through military cooperation, infrastructure projects (such as those under the Belt and Road Initiative), and educational exchanges, the margin for error is slim.</w:t>
      </w:r>
      <w:r>
        <w:t xml:space="preserve"> </w:t>
      </w:r>
      <w:r>
        <w:t xml:space="preserve">A skilled</w:t>
      </w:r>
      <w:r>
        <w:t xml:space="preserve"> </w:t>
      </w:r>
      <w:r>
        <w:rPr>
          <w:bCs/>
          <w:b/>
        </w:rPr>
        <w:t xml:space="preserve">Diplomat</w:t>
      </w:r>
      <w:r>
        <w:t xml:space="preserve"> </w:t>
      </w:r>
      <w:r>
        <w:t xml:space="preserve">must engage in "hedging" strategies that align with Thailand’s official policy of non-alignment while strengthening bilateral ties. This involves regular dialogue with Thai government officials, understanding domestic political shifts within Thailand, and ensuring that diplomatic engagements do not provoke regional backlash. The ability to maintain neutrality while advancing national interests is the hallmark of an effective diplomat in this context.</w:t>
      </w:r>
    </w:p>
    <w:bookmarkEnd w:id="25"/>
    <w:bookmarkStart w:id="26" w:name="v.-soft-power-and-cultural-diplomacy"/>
    <w:p>
      <w:pPr>
        <w:pStyle w:val="Heading3"/>
      </w:pPr>
      <w:r>
        <w:t xml:space="preserve">V. Soft Power and Cultural Diplomacy</w:t>
      </w:r>
    </w:p>
    <w:p>
      <w:pPr>
        <w:pStyle w:val="FirstParagraph"/>
      </w:pPr>
      <w:r>
        <w:t xml:space="preserve">Beyond hard politics and economics, the role of a</w:t>
      </w:r>
      <w:r>
        <w:t xml:space="preserve"> </w:t>
      </w:r>
      <w:r>
        <w:rPr>
          <w:bCs/>
          <w:b/>
        </w:rPr>
        <w:t xml:space="preserve">Diplomat</w:t>
      </w:r>
      <w:r>
        <w:t xml:space="preserve"> </w:t>
      </w:r>
      <w:r>
        <w:t xml:space="preserve">extends into cultural diplomacy, often termed "soft power." In</w:t>
      </w:r>
      <w:r>
        <w:t xml:space="preserve"> </w:t>
      </w:r>
      <w:r>
        <w:rPr>
          <w:bCs/>
          <w:b/>
        </w:rPr>
        <w:t xml:space="preserve">Thailand Bangkok</w:t>
      </w:r>
      <w:r>
        <w:t xml:space="preserve">, this involves leveraging shared values, language, art, and cuisine to build long-term goodwill. Diplomatic missions frequently sponsor film screenings, academic exchanges with Thai universities such as Chulalongkorn University or Thammasat University, and humanitarian aid initiatives.</w:t>
      </w:r>
      <w:r>
        <w:t xml:space="preserve"> </w:t>
      </w:r>
      <w:r>
        <w:t xml:space="preserve">These activities are not merely ceremonial; they serve to humanize the foreign nation in the eyes of the Thai public. By fostering people-to-people connections, a</w:t>
      </w:r>
      <w:r>
        <w:t xml:space="preserve"> </w:t>
      </w:r>
      <w:r>
        <w:rPr>
          <w:bCs/>
          <w:b/>
        </w:rPr>
        <w:t xml:space="preserve">Diplomat</w:t>
      </w:r>
      <w:r>
        <w:t xml:space="preserve"> </w:t>
      </w:r>
      <w:r>
        <w:t xml:space="preserve">creates a reservoir of goodwill that can be crucial during times of crisis or political disagreement. Moreover, engaging with civil society organizations and media outlets in</w:t>
      </w:r>
      <w:r>
        <w:t xml:space="preserve"> </w:t>
      </w:r>
      <w:r>
        <w:rPr>
          <w:bCs/>
          <w:b/>
        </w:rPr>
        <w:t xml:space="preserve">Thailand Bangkok</w:t>
      </w:r>
      <w:r>
        <w:t xml:space="preserve"> </w:t>
      </w:r>
      <w:r>
        <w:t xml:space="preserve">allows diplomats to shape public opinion and counter misinformation effectively.</w:t>
      </w:r>
    </w:p>
    <w:bookmarkEnd w:id="26"/>
    <w:bookmarkStart w:id="27" w:name="X88dff3670222120fa5beff7efa28faa0b1a84de"/>
    <w:p>
      <w:pPr>
        <w:pStyle w:val="Heading3"/>
      </w:pPr>
      <w:r>
        <w:t xml:space="preserve">VI. Security Cooperation and Crisis Management</w:t>
      </w:r>
    </w:p>
    <w:p>
      <w:pPr>
        <w:pStyle w:val="FirstParagraph"/>
      </w:pPr>
      <w:r>
        <w:t xml:space="preserve">Security remains a cornerstone of diplomatic work. In</w:t>
      </w:r>
      <w:r>
        <w:t xml:space="preserve"> </w:t>
      </w:r>
      <w:r>
        <w:rPr>
          <w:bCs/>
          <w:b/>
        </w:rPr>
        <w:t xml:space="preserve">Thailand Bangkok</w:t>
      </w:r>
      <w:r>
        <w:t xml:space="preserve">, diplomats collaborate with local authorities on issues ranging from counter-terrorism and cybercrime to disaster relief and maritime security in the Gulf of Thailand. The city’s status as a regional hub means that security threats often transcend national borders, requiring coordinated diplomatic responses.</w:t>
      </w:r>
      <w:r>
        <w:t xml:space="preserve"> </w:t>
      </w:r>
      <w:r>
        <w:t xml:space="preserve">A</w:t>
      </w:r>
      <w:r>
        <w:t xml:space="preserve"> </w:t>
      </w:r>
      <w:r>
        <w:rPr>
          <w:bCs/>
          <w:b/>
        </w:rPr>
        <w:t xml:space="preserve">Diplomat</w:t>
      </w:r>
      <w:r>
        <w:t xml:space="preserve"> </w:t>
      </w:r>
      <w:r>
        <w:t xml:space="preserve">must be prepared for crisis management scenarios, such as natural disasters or political upheavals. Establishing robust communication channels with local emergency services and ensuring the safety of citizens abroad are immediate priorities. In</w:t>
      </w:r>
      <w:r>
        <w:t xml:space="preserve"> </w:t>
      </w:r>
      <w:r>
        <w:rPr>
          <w:bCs/>
          <w:b/>
        </w:rPr>
        <w:t xml:space="preserve">Thailand Bangkok</w:t>
      </w:r>
      <w:r>
        <w:t xml:space="preserve">, where rapid transit and dense population centers pose unique challenges, diplomatic coordination is essential for effective humanitarian response.</w:t>
      </w:r>
    </w:p>
    <w:bookmarkEnd w:id="27"/>
    <w:bookmarkStart w:id="28" w:name="X711aa1e9b079af65fc601450c46e5bcfa98402c"/>
    <w:p>
      <w:pPr>
        <w:pStyle w:val="Heading3"/>
      </w:pPr>
      <w:r>
        <w:t xml:space="preserve">VII. Conclusion: The Essential Nature of Modern Diplomacy in a Globalized Era</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rPr>
        <w:t xml:space="preserve">Thailand Bangkok</w:t>
      </w:r>
      <w:r>
        <w:t xml:space="preserve"> </w:t>
      </w:r>
      <w:r>
        <w:t xml:space="preserve">is far more complex and vital than traditional perceptions suggest. It encompasses economic facilitation, political navigation, cultural exchange, and security cooperation. As Southeast Asia continues to grow in global significance, the city of</w:t>
      </w:r>
      <w:r>
        <w:t xml:space="preserve"> </w:t>
      </w:r>
      <w:r>
        <w:rPr>
          <w:bCs/>
          <w:b/>
        </w:rPr>
        <w:t xml:space="preserve">Thailand Bangkok</w:t>
      </w:r>
      <w:r>
        <w:t xml:space="preserve"> </w:t>
      </w:r>
      <w:r>
        <w:t xml:space="preserve">will remain a pivotal stage for international dialogue. Diplomats who can effectively balance national interests with regional stability will be instrumental in shaping a peaceful and prosperous future. Therefore, investing in the training and capabilities of these diplomatic professionals is not just a matter of foreign policy preference but a strategic necessity for any nation engaged in the Indo-Pacific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Diplomats in Thailand: A Comprehensive Research Analysis</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file>