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8bd857e49c1baf0e49caf84d1e1c6e9ba267cfb"/>
    <w:p>
      <w:pPr>
        <w:pStyle w:val="Heading1"/>
      </w:pPr>
      <w:r>
        <w:t xml:space="preserve">The Strategic Nexus of Foreign Representation in New York City</w:t>
      </w:r>
    </w:p>
    <w:p>
      <w:pPr>
        <w:pStyle w:val="FirstParagraph"/>
      </w:pPr>
      <w:r>
        <w:rPr>
          <w:iCs/>
          <w:i/>
          <w:bCs/>
          <w:b/>
        </w:rPr>
        <w:t xml:space="preserve">A Research Paper on the Diplomat in United States New York City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unique and pivotal role of the diplomat stationed within the geographic and political sphere of United States New York City. While Washington, D.C., remains the traditional seat of federal power, United States New York City serves as a critical hub for international diplomacy, hosting a significant concentration of foreign missions to both nations and international organizations. This document explores how a modern</w:t>
      </w:r>
      <w:r>
        <w:t xml:space="preserve"> </w:t>
      </w:r>
      <w:r>
        <w:rPr>
          <w:iCs/>
          <w:i/>
        </w:rPr>
        <w:t xml:space="preserve">Diplomat</w:t>
      </w:r>
      <w:r>
        <w:t xml:space="preserve"> </w:t>
      </w:r>
      <w:r>
        <w:t xml:space="preserve">operating in this environment must navigate the complexities of multilateral engagement, cultural exchange, and bilateral relations. By analyzing the distinct advantages and challenges present in United States New York City, we establish that the</w:t>
      </w:r>
      <w:r>
        <w:t xml:space="preserve"> </w:t>
      </w:r>
      <w:r>
        <w:rPr>
          <w:iCs/>
          <w:i/>
        </w:rPr>
        <w:t xml:space="preserve">Diplomat</w:t>
      </w:r>
      <w:r>
        <w:t xml:space="preserve"> </w:t>
      </w:r>
      <w:r>
        <w:t xml:space="preserve">is not merely an ambassadorial figure but a strategic node connecting global interests to American policy.</w:t>
      </w:r>
    </w:p>
    <w:bookmarkEnd w:id="20"/>
    <w:bookmarkStart w:id="21" w:name="introduction"/>
    <w:p>
      <w:pPr>
        <w:pStyle w:val="Heading2"/>
      </w:pPr>
      <w:r>
        <w:t xml:space="preserve">Introduction</w:t>
      </w:r>
    </w:p>
    <w:p>
      <w:pPr>
        <w:pStyle w:val="FirstParagraph"/>
      </w:pPr>
      <w:r>
        <w:t xml:space="preserve">In the annals of international relations, geography often dictates strategy. For decades, the narrative of diplomacy has been inextricably linked to Washington, D.C., where embassies line Massachusetts Avenue and high-level treaties are finalized behind closed doors. However, a comprehensive understanding of modern statecraft requires an acknowledgment of United States New York City as a parallel capital of global influence. The presence of the United Nations Headquarters in this borough transforms the city into a de facto international legislative body, thereby altering the operational landscape for every</w:t>
      </w:r>
      <w:r>
        <w:t xml:space="preserve"> </w:t>
      </w:r>
      <w:r>
        <w:rPr>
          <w:iCs/>
          <w:i/>
        </w:rPr>
        <w:t xml:space="preserve">Diplomat</w:t>
      </w:r>
      <w:r>
        <w:t xml:space="preserve"> </w:t>
      </w:r>
      <w:r>
        <w:t xml:space="preserve">who calls it home.</w:t>
      </w:r>
    </w:p>
    <w:p>
      <w:pPr>
        <w:pStyle w:val="BodyText"/>
      </w:pPr>
      <w:r>
        <w:t xml:space="preserve">This paper argues that the function of a</w:t>
      </w:r>
      <w:r>
        <w:t xml:space="preserve"> </w:t>
      </w:r>
      <w:r>
        <w:rPr>
          <w:iCs/>
          <w:i/>
        </w:rPr>
        <w:t xml:space="preserve">Diplomat</w:t>
      </w:r>
      <w:r>
        <w:t xml:space="preserve"> </w:t>
      </w:r>
      <w:r>
        <w:t xml:space="preserve">in United States New York City differs significantly from their counterparts in Washington. While the latter focuses on legislative advocacy and direct federal interaction, the former must master multilateral negotiation, global media management, and grassroots cultural diplomacy. Understanding this distinction is crucial for any nation seeking to maximize its influence within the broader context of United States New York City.</w:t>
      </w:r>
    </w:p>
    <w:bookmarkEnd w:id="21"/>
    <w:bookmarkStart w:id="22" w:name="X6bdd9744e3da4807922dd5346c5e6f7d791017b"/>
    <w:p>
      <w:pPr>
        <w:pStyle w:val="Heading2"/>
      </w:pPr>
      <w:r>
        <w:t xml:space="preserve">The Unique Geopolitical Landscape of United States New York City</w:t>
      </w:r>
    </w:p>
    <w:p>
      <w:pPr>
        <w:pStyle w:val="FirstParagraph"/>
      </w:pPr>
      <w:r>
        <w:t xml:space="preserve">To appreciate the role of the</w:t>
      </w:r>
      <w:r>
        <w:t xml:space="preserve"> </w:t>
      </w:r>
      <w:r>
        <w:rPr>
          <w:iCs/>
          <w:i/>
        </w:rPr>
        <w:t xml:space="preserve">Diplomat</w:t>
      </w:r>
      <w:r>
        <w:t xml:space="preserve">, one must first understand the ecosystem of United States New York City. Unlike other major global cities such as London or Paris, which host national embassies but lack a central international governance structure, United States New York City is home to over 170 permanent missions to the United Nations and countless consular offices. This density creates a "diplomatic ecosystem" that is unparalleled in its complexity.</w:t>
      </w:r>
    </w:p>
    <w:p>
      <w:pPr>
        <w:pStyle w:val="BodyText"/>
      </w:pPr>
      <w:r>
        <w:t xml:space="preserve">In this environment, the</w:t>
      </w:r>
      <w:r>
        <w:t xml:space="preserve"> </w:t>
      </w:r>
      <w:r>
        <w:rPr>
          <w:iCs/>
          <w:i/>
        </w:rPr>
        <w:t xml:space="preserve">Diplomat</w:t>
      </w:r>
      <w:r>
        <w:t xml:space="preserve"> </w:t>
      </w:r>
      <w:r>
        <w:t xml:space="preserve">operates in a space where global citizens congregate daily. The city’s status as a financial capital further amplifies the importance of economic diplomacy. A</w:t>
      </w:r>
      <w:r>
        <w:t xml:space="preserve"> </w:t>
      </w:r>
      <w:r>
        <w:rPr>
          <w:iCs/>
          <w:i/>
        </w:rPr>
        <w:t xml:space="preserve">Diplomat</w:t>
      </w:r>
      <w:r>
        <w:t xml:space="preserve"> </w:t>
      </w:r>
      <w:r>
        <w:t xml:space="preserve">here is not just dealing with political leaders but also with multinational corporations, humanitarian NGOs, and cultural institutions. This multifaceted nature means that the definition of diplomacy in United States New York City extends far beyond traditional state-to-state interactions.</w:t>
      </w:r>
    </w:p>
    <w:bookmarkEnd w:id="22"/>
    <w:bookmarkStart w:id="23" w:name="X3f403253d2c7a45a2fdb91cde4eef39679b76da"/>
    <w:p>
      <w:pPr>
        <w:pStyle w:val="Heading2"/>
      </w:pPr>
      <w:r>
        <w:t xml:space="preserve">The Multilateral Mandate: Navigating the United Nations</w:t>
      </w:r>
    </w:p>
    <w:p>
      <w:pPr>
        <w:pStyle w:val="FirstParagraph"/>
      </w:pPr>
      <w:r>
        <w:t xml:space="preserve">A primary responsibility for many foreign ministers and ambassadors assigned to this post is their relationship with the United Nations. However, this role is often filled by specialized envoys or permanent representatives who function as a specific type of</w:t>
      </w:r>
      <w:r>
        <w:t xml:space="preserve"> </w:t>
      </w:r>
      <w:r>
        <w:rPr>
          <w:iCs/>
          <w:i/>
        </w:rPr>
        <w:t xml:space="preserve">Diplomat</w:t>
      </w:r>
      <w:r>
        <w:t xml:space="preserve">. Their work involves navigating the Security Council, General Assembly, and various functional commissions.</w:t>
      </w:r>
    </w:p>
    <w:p>
      <w:pPr>
        <w:pStyle w:val="BodyText"/>
      </w:pPr>
      <w:r>
        <w:t xml:space="preserve">The effectiveness of such a</w:t>
      </w:r>
      <w:r>
        <w:t xml:space="preserve"> </w:t>
      </w:r>
      <w:r>
        <w:rPr>
          <w:iCs/>
          <w:i/>
        </w:rPr>
        <w:t xml:space="preserve">Diplomat</w:t>
      </w:r>
      <w:r>
        <w:t xml:space="preserve"> </w:t>
      </w:r>
      <w:r>
        <w:t xml:space="preserve">in United States New York City is measured not only by their success in passing resolutions but also by their ability to build coalitions among diverse member states. The informal networks formed in the corridors of the UN headquarters are often as critical as formal negotiations. This requires a high degree of emotional intelligence and cultural adaptability, traits that distinguish a successful</w:t>
      </w:r>
      <w:r>
        <w:t xml:space="preserve"> </w:t>
      </w:r>
      <w:r>
        <w:rPr>
          <w:iCs/>
          <w:i/>
        </w:rPr>
        <w:t xml:space="preserve">Diplomat</w:t>
      </w:r>
      <w:r>
        <w:t xml:space="preserve"> </w:t>
      </w:r>
      <w:r>
        <w:t xml:space="preserve">from a mere bureaucrat.</w:t>
      </w:r>
    </w:p>
    <w:bookmarkEnd w:id="23"/>
    <w:bookmarkStart w:id="24" w:name="bilateral-engagement-beyond-washington"/>
    <w:p>
      <w:pPr>
        <w:pStyle w:val="Heading2"/>
      </w:pPr>
      <w:r>
        <w:t xml:space="preserve">Bilateral Engagement Beyond Washington</w:t>
      </w:r>
    </w:p>
    <w:p>
      <w:pPr>
        <w:pStyle w:val="FirstParagraph"/>
      </w:pPr>
      <w:r>
        <w:t xml:space="preserve">While multilateral forums are central, the role of the</w:t>
      </w:r>
      <w:r>
        <w:t xml:space="preserve"> </w:t>
      </w:r>
      <w:r>
        <w:rPr>
          <w:iCs/>
          <w:i/>
        </w:rPr>
        <w:t xml:space="preserve">Diplomat</w:t>
      </w:r>
      <w:r>
        <w:t xml:space="preserve"> </w:t>
      </w:r>
      <w:r>
        <w:t xml:space="preserve">in United States New York City remains deeply rooted in bilateral relations. Many nations maintain permanent missions that serve as a bridge between their home country and various U.S. state governments, particularly New York State, as well as major metropolitan areas across the country.</w:t>
      </w:r>
    </w:p>
    <w:p>
      <w:pPr>
        <w:pStyle w:val="BodyText"/>
      </w:pPr>
      <w:r>
        <w:t xml:space="preserve">In this capacity, the</w:t>
      </w:r>
      <w:r>
        <w:t xml:space="preserve"> </w:t>
      </w:r>
      <w:r>
        <w:rPr>
          <w:iCs/>
          <w:i/>
        </w:rPr>
        <w:t xml:space="preserve">Diplomat</w:t>
      </w:r>
      <w:r>
        <w:t xml:space="preserve"> </w:t>
      </w:r>
      <w:r>
        <w:t xml:space="preserve">acts as an economic ambassador. United States New York City is a gateway for foreign direct investment into the United States. Therefore, facilitating business deals, promoting tourism, and supporting educational exchanges become key performance indicators for diplomatic success. The</w:t>
      </w:r>
      <w:r>
        <w:t xml:space="preserve"> </w:t>
      </w:r>
      <w:r>
        <w:rPr>
          <w:iCs/>
          <w:i/>
        </w:rPr>
        <w:t xml:space="preserve">Diplomat</w:t>
      </w:r>
      <w:r>
        <w:t xml:space="preserve"> </w:t>
      </w:r>
      <w:r>
        <w:t xml:space="preserve">must leverage the global profile of the city to enhance their nation’s soft power, ensuring that their country is viewed favorably by both policymakers and the general public.</w:t>
      </w:r>
    </w:p>
    <w:bookmarkEnd w:id="24"/>
    <w:bookmarkStart w:id="25" w:name="X043ccbedae66f91c2c23879b994e638b5dd741f"/>
    <w:p>
      <w:pPr>
        <w:pStyle w:val="Heading2"/>
      </w:pPr>
      <w:r>
        <w:t xml:space="preserve">Cultural Diplomacy and Soft Power in a Global Metropolis</w:t>
      </w:r>
    </w:p>
    <w:p>
      <w:pPr>
        <w:pStyle w:val="FirstParagraph"/>
      </w:pPr>
      <w:r>
        <w:t xml:space="preserve">In an era where public opinion can shift quickly due to media narratives, the cultural dimension of diplomacy has never been more important. For a</w:t>
      </w:r>
      <w:r>
        <w:t xml:space="preserve"> </w:t>
      </w:r>
      <w:r>
        <w:rPr>
          <w:iCs/>
          <w:i/>
        </w:rPr>
        <w:t xml:space="preserve">Diplomat</w:t>
      </w:r>
      <w:r>
        <w:t xml:space="preserve"> </w:t>
      </w:r>
      <w:r>
        <w:t xml:space="preserve">based in United States New York City, this presents both an opportunity and a challenge. The city is a melting pot of cultures, providing a direct line to diverse American demographics.</w:t>
      </w:r>
    </w:p>
    <w:p>
      <w:pPr>
        <w:pStyle w:val="BodyText"/>
      </w:pPr>
      <w:r>
        <w:t xml:space="preserve">Cultural events organized by foreign missions—ranging from art exhibitions in Manhattan to educational fairs—serve as powerful tools for diplomacy. These initiatives allow the</w:t>
      </w:r>
      <w:r>
        <w:t xml:space="preserve"> </w:t>
      </w:r>
      <w:r>
        <w:rPr>
          <w:iCs/>
          <w:i/>
        </w:rPr>
        <w:t xml:space="preserve">Diplomat</w:t>
      </w:r>
      <w:r>
        <w:t xml:space="preserve"> </w:t>
      </w:r>
      <w:r>
        <w:t xml:space="preserve">to humanize their nation’s policy positions and foster people-to-people connections. In United States New York City, where global media outlets are headquartered, a single cultural or diplomatic initiative can reach millions of Americans instantly. Thus, the</w:t>
      </w:r>
      <w:r>
        <w:t xml:space="preserve"> </w:t>
      </w:r>
      <w:r>
        <w:rPr>
          <w:iCs/>
          <w:i/>
        </w:rPr>
        <w:t xml:space="preserve">Diplomat</w:t>
      </w:r>
      <w:r>
        <w:t xml:space="preserve"> </w:t>
      </w:r>
      <w:r>
        <w:t xml:space="preserve">must be adept at media relations and public speaking, ensuring that their messaging resonates in this fast-paced environment.</w:t>
      </w:r>
    </w:p>
    <w:bookmarkEnd w:id="25"/>
    <w:bookmarkStart w:id="26" w:name="challenges-facing-the-modern-diplomat"/>
    <w:p>
      <w:pPr>
        <w:pStyle w:val="Heading2"/>
      </w:pPr>
      <w:r>
        <w:t xml:space="preserve">Challenges Facing the Modern Diplomat</w:t>
      </w:r>
    </w:p>
    <w:p>
      <w:pPr>
        <w:pStyle w:val="FirstParagraph"/>
      </w:pPr>
      <w:r>
        <w:t xml:space="preserve">The role of the</w:t>
      </w:r>
      <w:r>
        <w:t xml:space="preserve"> </w:t>
      </w:r>
      <w:r>
        <w:rPr>
          <w:iCs/>
          <w:i/>
        </w:rPr>
        <w:t xml:space="preserve">Diplomat</w:t>
      </w:r>
      <w:r>
        <w:t xml:space="preserve"> </w:t>
      </w:r>
      <w:r>
        <w:t xml:space="preserve">is not without its obstacles. The high cost of living and operational expenses in United States New York City can strain diplomatic budgets, requiring efficient resource management. Furthermore, the sheer volume of competing voices in the city means that a</w:t>
      </w:r>
      <w:r>
        <w:t xml:space="preserve"> </w:t>
      </w:r>
      <w:r>
        <w:rPr>
          <w:iCs/>
          <w:i/>
        </w:rPr>
        <w:t xml:space="preserve">Diplomat</w:t>
      </w:r>
      <w:r>
        <w:t xml:space="preserve"> </w:t>
      </w:r>
      <w:r>
        <w:t xml:space="preserve">must constantly innovate to maintain visibility and relevance.</w:t>
      </w:r>
    </w:p>
    <w:p>
      <w:pPr>
        <w:pStyle w:val="BodyText"/>
      </w:pPr>
      <w:r>
        <w:t xml:space="preserve">Additionally, geopolitical tensions often play out on the streets and in the press of United States New York City. Protests, public demonstrations, and diplomatic incidents can occur with little notice. A skilled</w:t>
      </w:r>
      <w:r>
        <w:t xml:space="preserve"> </w:t>
      </w:r>
      <w:r>
        <w:rPr>
          <w:iCs/>
          <w:i/>
        </w:rPr>
        <w:t xml:space="preserve">Diplomat</w:t>
      </w:r>
      <w:r>
        <w:t xml:space="preserve"> </w:t>
      </w:r>
      <w:r>
        <w:t xml:space="preserve">must be prepared to respond rapidly to crises that may arise within this volatile yet vibrant urban setting.</w:t>
      </w:r>
    </w:p>
    <w:bookmarkEnd w:id="26"/>
    <w:bookmarkStart w:id="27" w:name="conclusion"/>
    <w:p>
      <w:pPr>
        <w:pStyle w:val="Heading2"/>
      </w:pPr>
      <w:r>
        <w:t xml:space="preserve">Conclusion</w:t>
      </w:r>
    </w:p>
    <w:p>
      <w:pPr>
        <w:pStyle w:val="FirstParagraph"/>
      </w:pPr>
      <w:r>
        <w:t xml:space="preserve">In conclusion, the position of a</w:t>
      </w:r>
      <w:r>
        <w:t xml:space="preserve"> </w:t>
      </w:r>
      <w:r>
        <w:rPr>
          <w:iCs/>
          <w:i/>
        </w:rPr>
        <w:t xml:space="preserve">Diplomat</w:t>
      </w:r>
      <w:r>
        <w:t xml:space="preserve"> </w:t>
      </w:r>
      <w:r>
        <w:t xml:space="preserve">in United States New York City is one of immense strategic importance. It is a role that transcends traditional boundaries, requiring expertise in multilateral law, economic development, cultural engagement, and media strategy. While Washington remains the center of executive power, United States New York City stands as the heart of global dialogue and international cooperation.</w:t>
      </w:r>
    </w:p>
    <w:p>
      <w:pPr>
        <w:pStyle w:val="BodyText"/>
      </w:pPr>
      <w:r>
        <w:t xml:space="preserve">Nations that understand the unique potential of this post will find their</w:t>
      </w:r>
      <w:r>
        <w:t xml:space="preserve"> </w:t>
      </w:r>
      <w:r>
        <w:rPr>
          <w:iCs/>
          <w:i/>
        </w:rPr>
        <w:t xml:space="preserve">Diplomat</w:t>
      </w:r>
      <w:r>
        <w:t xml:space="preserve"> </w:t>
      </w:r>
      <w:r>
        <w:t xml:space="preserve">to be a vital asset in advancing national interests. As global challenges such as climate change, public health, and human rights require collective action, the influence wielded by those operating from United States New York City will only grow. Therefore, investing in skilled personnel for this region is not merely an administrative choice but a strategic imperative for any nation wishing to remain a relevant player on the world stage.</w:t>
      </w:r>
    </w:p>
    <w:p>
      <w:pPr>
        <w:pStyle w:val="BodyText"/>
      </w:pPr>
      <w:r>
        <w:rPr>
          <w:iCs/>
          <w:i/>
        </w:rPr>
        <w:t xml:space="preserve">End of Research Paper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United States New York City</dc:title>
  <dc:creator/>
  <dc:language>en</dc:language>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