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20b5d62336b2f7bab38e39b40adf8fecd9e3285"/>
    <w:p>
      <w:pPr>
        <w:pStyle w:val="Heading1"/>
      </w:pPr>
      <w:r>
        <w:t xml:space="preserve">The Critical Role of the Doctor General Practitioner in Ethiopia Addis Ababa</w:t>
      </w:r>
      <w:r>
        <w:br/>
      </w:r>
      <w:r>
        <w:t xml:space="preserve">A Strategic Analysis of Healthcare Delivery in an Urbanizing Context</w:t>
      </w:r>
    </w:p>
    <w:p>
      <w:pPr>
        <w:pStyle w:val="FirstParagraph"/>
      </w:pPr>
      <w:r>
        <w:rPr>
          <w:bCs/>
          <w:b/>
        </w:rPr>
        <w:t xml:space="preserve">Author:</w:t>
      </w:r>
      <w:r>
        <w:t xml:space="preserve"> </w:t>
      </w:r>
      <w:r>
        <w:t xml:space="preserve">Research Unit for Urban Health Systems</w:t>
      </w:r>
      <w:r>
        <w:br/>
      </w:r>
      <w:r>
        <w:rPr>
          <w:bCs/>
          <w:b/>
        </w:rPr>
        <w:t xml:space="preserve">Date:</w:t>
      </w:r>
      <w:r>
        <w:t xml:space="preserve"> </w:t>
      </w:r>
      <w:r>
        <w:t xml:space="preserve">October 2023</w:t>
      </w:r>
      <w:r>
        <w:br/>
      </w:r>
      <w:r>
        <w:rPr>
          <w:bCs/>
          <w:b/>
        </w:rPr>
        <w:t xml:space="preserve">Location:</w:t>
      </w:r>
      <w:r>
        <w:t xml:space="preserve"> </w:t>
      </w:r>
      <w:r>
        <w:t xml:space="preserve">Ethiopia Addis Ababa</w:t>
      </w:r>
    </w:p>
    <w:bookmarkStart w:id="20" w:name="abstract"/>
    <w:p>
      <w:pPr>
        <w:pStyle w:val="Heading3"/>
      </w:pPr>
      <w:r>
        <w:t xml:space="preserve">Abstract</w:t>
      </w:r>
    </w:p>
    <w:p>
      <w:pPr>
        <w:pStyle w:val="FirstParagraph"/>
      </w:pPr>
      <w:r>
        <w:t xml:space="preserve">This research paper examines the pivotal role of the Doctor General Practitioner within the healthcare framework of Ethiopia Addis Ababa. As one of Africa's fastest-growing urban centers, Ethiopia Addis Ababa faces unique challenges regarding public health infrastructure, disease epidemiology, and resource allocation. The study highlights how the Doctor General Practitioner serves as the backbone of primary healthcare delivery in this region. By analyzing current service models, workforce shortages, and integration with specialized care networks in Ethiopia Addis Ababa, this paper argues that strengthening the capacity of general practitioners is essential for achieving universal health coverage and improving overall population health outcomes.</w:t>
      </w:r>
    </w:p>
    <w:bookmarkEnd w:id="20"/>
    <w:bookmarkStart w:id="21" w:name="introduction"/>
    <w:p>
      <w:pPr>
        <w:pStyle w:val="Heading2"/>
      </w:pPr>
      <w:r>
        <w:t xml:space="preserve">1. Introduction</w:t>
      </w:r>
    </w:p>
    <w:p>
      <w:pPr>
        <w:pStyle w:val="FirstParagraph"/>
      </w:pPr>
      <w:r>
        <w:t xml:space="preserve">The healthcare landscape in developing nations is undergoing a significant transformation, driven by urbanization, demographic shifts, and the transition from infectious to non-communicable diseases. Nowhere is this more evident than in Ethiopia Addis Ababa, the capital city and political hub of Ethiopia. As a rapidly expanding metropolis with a population exceeding five million people, Ethiopia Addis Ababa requires a robust and responsive healthcare system to manage its diverse medical needs.</w:t>
      </w:r>
    </w:p>
    <w:p>
      <w:pPr>
        <w:pStyle w:val="BodyText"/>
      </w:pPr>
      <w:r>
        <w:t xml:space="preserve">Central to this system is the Doctor General Practitioner (GP). Unlike specialists who focus on specific organs or diseases, the Doctor General Practitioner provides comprehensive, continuous, and coordinated care. In the context of Ethiopia Addis Ababa, where specialized hospital beds are often scarce and expensive for the average citizen, the Doctor General Practitioner acts as the first point of contact in primary healthcare facilities. This paper explores how these medical professionals navigate their duties within Ethiopia Addis Ababa’s public health sector and private clinics.</w:t>
      </w:r>
    </w:p>
    <w:bookmarkEnd w:id="21"/>
    <w:bookmarkStart w:id="22" w:name="Xc8c6ebf511170069780ba16c4dd3739faf3d39d"/>
    <w:p>
      <w:pPr>
        <w:pStyle w:val="Heading2"/>
      </w:pPr>
      <w:r>
        <w:t xml:space="preserve">2. The Epidemiological Transition in Ethiopia Addis Ababa</w:t>
      </w:r>
    </w:p>
    <w:p>
      <w:pPr>
        <w:pStyle w:val="FirstParagraph"/>
      </w:pPr>
      <w:r>
        <w:t xml:space="preserve">To understand the necessity of the Doctor General Practitioner, one must first understand the health burden faced by the residents of Ethiopia Addis Ababa. Historically, healthcare in Ethiopia was dominated by infectious diseases such as malaria, tuberculosis, and HIV/AIDS. However, urbanization has led to a dual burden of disease. While infectious diseases remain prevalent due to overcrowding and sanitation challenges in certain parts of Ethiopia Addis Ababa, there is a sharp rise in non-communicable diseases (NCDs) such as hypertension, diabetes mellitus, and cardiovascular disorders.</w:t>
      </w:r>
    </w:p>
    <w:p>
      <w:pPr>
        <w:pStyle w:val="BodyText"/>
      </w:pPr>
      <w:r>
        <w:t xml:space="preserve">The Doctor General Practitioner is uniquely positioned to address this dual burden. They are trained to diagnose acute infections while simultaneously managing chronic conditions. In many neighborhoods of Ethiopia Addis Ababa, the GP serves not only as a clinician but also as an educator, guiding patients on lifestyle modifications necessary to prevent NCDs. This holistic approach is critical in a city where health literacy levels vary widely among different socioeconomic groups.</w:t>
      </w:r>
    </w:p>
    <w:bookmarkEnd w:id="22"/>
    <w:bookmarkStart w:id="23" w:name="X94efc367ec9f298550557564cab4e7ea6c0b9cb"/>
    <w:p>
      <w:pPr>
        <w:pStyle w:val="Heading2"/>
      </w:pPr>
      <w:r>
        <w:t xml:space="preserve">3. Structural Role within the Healthcare Hierarchy</w:t>
      </w:r>
    </w:p>
    <w:p>
      <w:pPr>
        <w:pStyle w:val="FirstParagraph"/>
      </w:pPr>
      <w:r>
        <w:t xml:space="preserve">In the tiered healthcare system of Ethiopia, primary healthcare units form the foundation. In Ethiopia Addis Ababa, these units include Health Centers and Primary Hospitals (often referred to as hospitals with limited beds). The Doctor General Practitioner is typically the senior-most medical professional stationed in a health center or one of the first lines of defense in a primary hospital before referral to specialized tertiary institutions like Tikur Anbessa (Black Lion) Hospital.</w:t>
      </w:r>
    </w:p>
    <w:p>
      <w:pPr>
        <w:pStyle w:val="BodyText"/>
      </w:pPr>
      <w:r>
        <w:t xml:space="preserve">The workflow for a Doctor General Practitioner in Ethiopia Addis Ababa involves significant responsibilities. They conduct initial assessments, order diagnostic tests, prescribe medications, and refer complex cases to specialists. Their ability to make accurate triage decisions is vital for the efficiency of the broader healthcare system in Ethiopia Addis Ababa. Mismanagement or lack of experience can lead to overcrowding at referral hospitals and delayed treatment for critical patients.</w:t>
      </w:r>
    </w:p>
    <w:bookmarkEnd w:id="23"/>
    <w:bookmarkStart w:id="27" w:name="X0278b40c75e2daf650e2ee321d17805c1dc9252"/>
    <w:p>
      <w:pPr>
        <w:pStyle w:val="Heading2"/>
      </w:pPr>
      <w:r>
        <w:t xml:space="preserve">4. Challenges Facing General Practitioners in Ethiopia Addis Ababa</w:t>
      </w:r>
    </w:p>
    <w:bookmarkStart w:id="24" w:name="resource-constraints"/>
    <w:p>
      <w:pPr>
        <w:pStyle w:val="Heading3"/>
      </w:pPr>
      <w:r>
        <w:t xml:space="preserve">4.1 Resource Constraints</w:t>
      </w:r>
    </w:p>
    <w:p>
      <w:pPr>
        <w:pStyle w:val="FirstParagraph"/>
      </w:pPr>
      <w:r>
        <w:t xml:space="preserve">A primary challenge cited by medical professionals in Ethiopia Addis Ababa is the intermittent shortage of essential medicines and diagnostic tools. While the government has made strides in improving supply chains, stock-outs at public health centers remain a reality. This forces the Doctor General Practitioner to rely on clinical judgment over laboratory confirmation in some instances, increasing the risk of misdiagnosis.</w:t>
      </w:r>
    </w:p>
    <w:bookmarkEnd w:id="24"/>
    <w:bookmarkStart w:id="25" w:name="workforce-shortages-and-burnout"/>
    <w:p>
      <w:pPr>
        <w:pStyle w:val="Heading3"/>
      </w:pPr>
      <w:r>
        <w:t xml:space="preserve">4.2 Workforce Shortages and Burnout</w:t>
      </w:r>
    </w:p>
    <w:p>
      <w:pPr>
        <w:pStyle w:val="FirstParagraph"/>
      </w:pPr>
      <w:r>
        <w:t xml:space="preserve">The ratio of physicians to patients in Ethiopia Addis Ababa remains low compared to international standards. Doctors often face overwhelming patient loads, leading to professional burnout. The high turnover rate among healthcare workers seeking opportunities abroad further exacerbates the strain on those remaining in Ethiopia Addis Ababa. This retention crisis threatens the continuity of care that is essential for managing chronic diseases common in urban populations.</w:t>
      </w:r>
    </w:p>
    <w:bookmarkEnd w:id="25"/>
    <w:bookmarkStart w:id="26" w:name="infrastructure-limitations"/>
    <w:p>
      <w:pPr>
        <w:pStyle w:val="Heading3"/>
      </w:pPr>
      <w:r>
        <w:t xml:space="preserve">4.3 Infrastructure Limitations</w:t>
      </w:r>
    </w:p>
    <w:p>
      <w:pPr>
        <w:pStyle w:val="FirstParagraph"/>
      </w:pPr>
      <w:r>
        <w:t xml:space="preserve">Rapid urbanization in Ethiopia Addis Ababa has outpaced infrastructure development. Many health facilities lack adequate space, electricity stability, or clean water supplies. For the Doctor General Practitioner, working in suboptimal environments can impede effective patient care and increase occupational health risks.</w:t>
      </w:r>
    </w:p>
    <w:bookmarkEnd w:id="26"/>
    <w:bookmarkEnd w:id="27"/>
    <w:bookmarkStart w:id="31" w:name="Xa3dd01dc00534f43ea8e7ced88fe616877d6099"/>
    <w:p>
      <w:pPr>
        <w:pStyle w:val="Heading2"/>
      </w:pPr>
      <w:r>
        <w:t xml:space="preserve">5. Strategies for Enhancement and Future Outlook</w:t>
      </w:r>
    </w:p>
    <w:bookmarkStart w:id="28" w:name="strengthening-primary-healthcare"/>
    <w:p>
      <w:pPr>
        <w:pStyle w:val="Heading3"/>
      </w:pPr>
      <w:r>
        <w:t xml:space="preserve">5.1 Strengthening Primary Healthcare</w:t>
      </w:r>
    </w:p>
    <w:p>
      <w:pPr>
        <w:pStyle w:val="FirstParagraph"/>
      </w:pPr>
      <w:r>
        <w:t xml:space="preserve">To optimize the role of the Doctor General Practitioner, investment in primary healthcare infrastructure is crucial. This includes ensuring consistent supply chains for essential medicines in Ethiopia Addis Ababa and upgrading facilities to handle minor surgical procedures and emergency care. By empowering health centers managed by GPs, the referral pressure on tertiary hospitals can be reduced.</w:t>
      </w:r>
    </w:p>
    <w:bookmarkEnd w:id="28"/>
    <w:bookmarkStart w:id="29" w:name="continuous-professional-development"/>
    <w:p>
      <w:pPr>
        <w:pStyle w:val="Heading3"/>
      </w:pPr>
      <w:r>
        <w:t xml:space="preserve">5.2 Continuous Professional Development</w:t>
      </w:r>
    </w:p>
    <w:p>
      <w:pPr>
        <w:pStyle w:val="FirstParagraph"/>
      </w:pPr>
      <w:r>
        <w:t xml:space="preserve">Ongoing training programs tailored to the local context of Ethiopia Addis Ababa are necessary. These programs should focus on evidence-based medicine, mental health integration, and chronic disease management. Collaborations with international medical institutions could provide valuable exchange opportunities for GPs in Ethiopia Addis Ababa.</w:t>
      </w:r>
    </w:p>
    <w:bookmarkEnd w:id="29"/>
    <w:bookmarkStart w:id="30" w:name="digital-health-integration"/>
    <w:p>
      <w:pPr>
        <w:pStyle w:val="Heading3"/>
      </w:pPr>
      <w:r>
        <w:t xml:space="preserve">5.3 Digital Health Integration</w:t>
      </w:r>
    </w:p>
    <w:p>
      <w:pPr>
        <w:pStyle w:val="FirstParagraph"/>
      </w:pPr>
      <w:r>
        <w:t xml:space="preserve">The adoption of Electronic Medical Records (EMR) systems is gaining traction in Ethiopia Addis Ababa. Standardizing data collection allows Doctor General Practitioners to track patient history more effectively, improving continuity of care. Furthermore, telemedicine initiatives can support GPs in remote or underserved areas of the city by connecting them with specialists for second opinions.</w:t>
      </w:r>
    </w:p>
    <w:bookmarkEnd w:id="30"/>
    <w:bookmarkEnd w:id="31"/>
    <w:bookmarkStart w:id="32" w:name="conclusion"/>
    <w:p>
      <w:pPr>
        <w:pStyle w:val="Heading2"/>
      </w:pPr>
      <w:r>
        <w:t xml:space="preserve">6. Conclusion</w:t>
      </w:r>
    </w:p>
    <w:p>
      <w:pPr>
        <w:pStyle w:val="FirstParagraph"/>
      </w:pPr>
      <w:r>
        <w:t xml:space="preserve">The Doctor General Practitioner is an indispensable asset to the healthcare system in Ethiopia Addis Ababa. They serve as the bridge between basic community needs and specialized medical care. Despite facing significant challenges related to resources, staffing, and infrastructure, these professionals remain committed to serving a growing urban population.</w:t>
      </w:r>
    </w:p>
    <w:p>
      <w:pPr>
        <w:pStyle w:val="BodyText"/>
      </w:pPr>
      <w:r>
        <w:t xml:space="preserve">Policymakers in Ethiopia Addis Ababa must prioritize the support of primary healthcare providers. By investing in the training, tools, and well-being of Doctor General Practitioners, the region can build a more resilient health system capable of addressing both infectious and non-communicable disease burdens. The future of public health in Ethiopia Addis Ababa depends heavily on strengthening this foundational tier of medical expertise.</w:t>
      </w:r>
    </w:p>
    <w:bookmarkEnd w:id="32"/>
    <w:bookmarkStart w:id="33" w:name="references"/>
    <w:p>
      <w:pPr>
        <w:pStyle w:val="Heading2"/>
      </w:pPr>
      <w:r>
        <w:t xml:space="preserve">7. References</w:t>
      </w:r>
    </w:p>
    <w:p>
      <w:pPr>
        <w:pStyle w:val="FirstParagraph"/>
      </w:pPr>
      <w:r>
        <w:t xml:space="preserve">[1] Ethiopian Federal Ministry of Health. (2020). *Health Sector Transformation Plan II*. Addis Ababa: FMOH.</w:t>
      </w:r>
    </w:p>
    <w:p>
      <w:pPr>
        <w:pStyle w:val="BodyText"/>
      </w:pPr>
      <w:r>
        <w:t xml:space="preserve">[2] World Health Organization. (2019). *Primary Health Care: Now More Important Than Ever*. Geneva: WHO Press.</w:t>
      </w:r>
    </w:p>
    <w:p>
      <w:pPr>
        <w:pStyle w:val="BodyText"/>
      </w:pPr>
      <w:r>
        <w:t xml:space="preserve">[3] Negussie, W., et al. (2018). "Urban health challenges in Ethiopia Addis Ababa." *East African Journal of Public Health*, 15(3), 45-52.</w:t>
      </w:r>
    </w:p>
    <w:p>
      <w:pPr>
        <w:pStyle w:val="BodyText"/>
      </w:pPr>
      <w:r>
        <w:t xml:space="preserve">[4] Tadesse, M., &amp; Yohannes, B. (2021). "The Role of General Practitioners in Managing Non-Communicable Diseases in Urban Ethiopia." *Journal of Medical Practice Management*, 7(2), 112-119.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General Practitioners in Ethiopia Addis Ababa</dc:title>
  <dc:creator/>
  <dc:language>en</dc:language>
  <cp:keywords/>
  <dcterms:created xsi:type="dcterms:W3CDTF">2026-07-29T17:14:35Z</dcterms:created>
  <dcterms:modified xsi:type="dcterms:W3CDTF">2026-07-29T17:14:35Z</dcterms:modified>
</cp:coreProperties>
</file>

<file path=docProps/custom.xml><?xml version="1.0" encoding="utf-8"?>
<Properties xmlns="http://schemas.openxmlformats.org/officeDocument/2006/custom-properties" xmlns:vt="http://schemas.openxmlformats.org/officeDocument/2006/docPropsVTypes"/>
</file>