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Japan</w:t>
      </w:r>
      <w:r>
        <w:t xml:space="preserve"> </w:t>
      </w:r>
      <w:r>
        <w:t xml:space="preserve">Kyoto</w:t>
      </w:r>
    </w:p>
    <w:bookmarkStart w:id="26" w:name="Xa81c3c8bc094c12027ca4f47b5c533a8ff9da03"/>
    <w:p>
      <w:pPr>
        <w:pStyle w:val="Heading1"/>
      </w:pPr>
      <w:r>
        <w:t xml:space="preserve">Bridging Tradition and Modernity:</w:t>
      </w:r>
      <w:r>
        <w:br/>
      </w:r>
      <w:r>
        <w:t xml:space="preserve">The Role of Doctor General Practitioner in the Healthcare Ecosystem of Japan Kyoto</w:t>
      </w:r>
    </w:p>
    <w:p>
      <w:pPr>
        <w:pStyle w:val="FirstParagraph"/>
      </w:pPr>
      <w:r>
        <w:rPr>
          <w:bCs/>
          <w:b/>
        </w:rPr>
        <w:t xml:space="preserve">Abstract:</w:t>
      </w:r>
      <w:r>
        <w:br/>
      </w:r>
      <w:r>
        <w:t xml:space="preserve">This research paper examines the critical function of the Doctor General Practitioner within the specific cultural, demographic, and infrastructural context of Japan Kyoto. As an ancient capital facing modern challenges such as a super-aged society and rural depopulation, Japan Kyoto presents a unique case study for primary care delivery. The document analyzes how general practitioners serve not only as medical providers but also as cultural liaisons and community anchors. It highlights the integration of traditional values with advanced medical technology, emphasizing the necessity of robust general practice networks to sustain public health in this historic region.</w:t>
      </w:r>
    </w:p>
    <w:bookmarkStart w:id="20" w:name="introduction"/>
    <w:p>
      <w:pPr>
        <w:pStyle w:val="Heading2"/>
      </w:pPr>
      <w:r>
        <w:t xml:space="preserve">1. Introduction</w:t>
      </w:r>
    </w:p>
    <w:p>
      <w:pPr>
        <w:pStyle w:val="FirstParagraph"/>
      </w:pPr>
      <w:r>
        <w:t xml:space="preserve">The healthcare landscape in Japan is characterized by a high degree of accessibility and universal coverage, yet it faces significant structural pressures due to demographic shifts. Within this national framework, the city of Japan Kyoto stands out as a distinct microcosm where deep-rooted historical traditions intersect with contemporary medical demands. Central to the resilience of this system is the Doctor General Practitioner (GP). Unlike specialists who focus on specific organs or diseases, a Doctor General Practitioner provides comprehensive, continuous, and first-contact care. In Japan Kyoto, this role is particularly vital due to the city’s dual identity as a global tourism hub and a municipality with one of the highest proportions of elderly citizens in the country.</w:t>
      </w:r>
    </w:p>
    <w:p>
      <w:pPr>
        <w:pStyle w:val="BodyText"/>
      </w:pPr>
      <w:r>
        <w:t xml:space="preserve">This paper explores how the Doctor General Practitioner functions as the cornerstone of community health in Japan Kyoto. It investigates the challenges posed by an aging population, urbanization pressures, and patient expectations for both high-tech medical interventions and holistic, person-centered care. By understanding these dynamics, we can better appreciate why strengthening general practice is essential for the future sustainability of healthcare in Japan Kyoto.</w:t>
      </w:r>
    </w:p>
    <w:bookmarkEnd w:id="20"/>
    <w:bookmarkStart w:id="21" w:name="the-demographic-context-of-japan-kyoto"/>
    <w:p>
      <w:pPr>
        <w:pStyle w:val="Heading2"/>
      </w:pPr>
      <w:r>
        <w:t xml:space="preserve">2. The Demographic Context of Japan Kyoto</w:t>
      </w:r>
    </w:p>
    <w:p>
      <w:pPr>
        <w:pStyle w:val="FirstParagraph"/>
      </w:pPr>
      <w:r>
        <w:t xml:space="preserve">To understand the necessity of robust general practice in this region, one must first acknowledge the demographic reality. Japan Kyoto has an aging society that exceeds national averages. The concept of *kōrei*, or respect for the elderly, is deeply embedded in Japanese culture, and this is reflected in public policy and healthcare planning within Japan Kyoto. As life expectancy increases and birth rates decline, the burden of chronic diseases—such as diabetes, hypertension, and dementia—has risen sharply.</w:t>
      </w:r>
    </w:p>
    <w:p>
      <w:pPr>
        <w:pStyle w:val="BodyText"/>
      </w:pPr>
      <w:r>
        <w:t xml:space="preserve">In this context, the Doctor General Practitioner becomes a crucial manager of long-term health. Specialized care is often fragmented; however, a Doctor General Practitioner offers continuity. For the elderly residents of Japan Kyoto who may suffer from multiple comorbidities, the ability to have one doctor oversee their overall health profile reduces medical errors and improves medication adherence. Furthermore, in the historic districts of Japan Kyoto where many seniors live alone due to family migration patterns for work, these practitioners often take on a semi-social worker role, checking in on patients’ well-being beyond mere clinical metrics.</w:t>
      </w:r>
    </w:p>
    <w:bookmarkEnd w:id="21"/>
    <w:bookmarkStart w:id="22" w:name="cultural-integration-and-patient-trust"/>
    <w:p>
      <w:pPr>
        <w:pStyle w:val="Heading2"/>
      </w:pPr>
      <w:r>
        <w:t xml:space="preserve">3. Cultural Integration and Patient Trust</w:t>
      </w:r>
    </w:p>
    <w:p>
      <w:pPr>
        <w:pStyle w:val="FirstParagraph"/>
      </w:pPr>
      <w:r>
        <w:t xml:space="preserve">A unique aspect of practicing medicine in Japan Kyoto is the cultural expectation of *omotenashi* (wholehearted hospitality) and *wa* (harmony). Patients in this region often expect a high level of personal attention and empathy from their healthcare providers. The Doctor General Practitioner must navigate these expectations while maintaining medical efficiency.</w:t>
      </w:r>
    </w:p>
    <w:p>
      <w:pPr>
        <w:pStyle w:val="BodyText"/>
      </w:pPr>
      <w:r>
        <w:t xml:space="preserve">In Japan Kyoto, the relationship between a patient and their general practitioner is often long-term, sometimes spanning decades. This longevity fosters deep trust. When patients visit a new specialist or hospital in Japan Kyoto, they often rely on their GP to coordinate care and interpret complex medical information. The Doctor General Practitioner thus acts as a cultural translator within the medical system, ensuring that treatments align with the patient’s lifestyle and personal values. This is particularly important in a city where traditional lifestyles are preserved alongside modern living standards.</w:t>
      </w:r>
    </w:p>
    <w:p>
      <w:pPr>
        <w:pStyle w:val="BodyText"/>
      </w:pPr>
      <w:r>
        <w:t xml:space="preserve">Moreover, the role of the Doctor General Practitioner extends to preventive care. In Japan Kyoto, there is a strong community emphasis on health preservation (*kenko jinsui*). GPs often lead local health initiatives, conducting screenings and educational workshops that resonate with local cultural practices. This proactive approach helps mitigate the strain on hospital resources in Japan Kyoto.</w:t>
      </w:r>
    </w:p>
    <w:bookmarkEnd w:id="22"/>
    <w:bookmarkStart w:id="23" w:name="Xfd4c801a1a07f49b023960dbb594b28c95079ca"/>
    <w:p>
      <w:pPr>
        <w:pStyle w:val="Heading2"/>
      </w:pPr>
      <w:r>
        <w:t xml:space="preserve">4. Challenges Facing General Practice in Japan Kyoto</w:t>
      </w:r>
    </w:p>
    <w:p>
      <w:pPr>
        <w:pStyle w:val="FirstParagraph"/>
      </w:pPr>
      <w:r>
        <w:t xml:space="preserve">Despite its importance, the role of the Doctor General Practitioner faces significant hurdles. One major challenge is workload and burnout. In many parts of Japan Kyoto, particularly in suburban or rural-adjacent areas within the municipal boundaries, there are shortages of general practitioners. This leads to increased working hours for those who remain in practice, risking their own health and potentially affecting the quality of care provided.</w:t>
      </w:r>
    </w:p>
    <w:p>
      <w:pPr>
        <w:pStyle w:val="BodyText"/>
      </w:pPr>
      <w:r>
        <w:t xml:space="preserve">Another challenge is the balance between technology and human touch. While Japan Kyoto has access to cutting-edge medical technology available through its affiliated university hospitals and large clinics, there is a risk that over-reliance on diagnostic tools may diminish the interpersonal connection central to general practice. The Doctor General Practitioner must strive to utilize technology without letting it replace the nuanced conversation that often reveals underlying health issues.</w:t>
      </w:r>
    </w:p>
    <w:p>
      <w:pPr>
        <w:pStyle w:val="BodyText"/>
      </w:pPr>
      <w:r>
        <w:t xml:space="preserve">Additionally, tourism creates a fluctuating demand for healthcare services in Japan Kyoto. During peak seasons, emergency rooms and clinics see a surge in visitors from abroad. GPs who serve as first points of contact must be equipped to handle language barriers and unfamiliar medical histories, adding complexity to their daily practice.</w:t>
      </w:r>
    </w:p>
    <w:bookmarkEnd w:id="23"/>
    <w:bookmarkStart w:id="24" w:name="Xf6ed06253ec3e12f402c7e0baa242314f95bb9c"/>
    <w:p>
      <w:pPr>
        <w:pStyle w:val="Heading2"/>
      </w:pPr>
      <w:r>
        <w:t xml:space="preserve">5. Strategic Recommendations for Strengthening General Practice</w:t>
      </w:r>
    </w:p>
    <w:p>
      <w:pPr>
        <w:pStyle w:val="FirstParagraph"/>
      </w:pPr>
      <w:r>
        <w:t xml:space="preserve">To ensure the sustainability of healthcare in Japan Kyoto, several strategies must be implemented. First, there is a need for enhanced training programs that focus not only on clinical skills but also on geriatric care and cultural competency. Medical schools and post-graduate residencies should emphasize the unique role of the Doctor General Practitioner in community settings.</w:t>
      </w:r>
    </w:p>
    <w:p>
      <w:pPr>
        <w:pStyle w:val="BodyText"/>
      </w:pPr>
      <w:r>
        <w:t xml:space="preserve">Second, digital health solutions should be integrated into general practice to support doctors in managing large patient loads efficiently. Telemedicine can allow Doctor General Practitioners in Japan Kyoto to monitor chronic conditions remotely, reducing unnecessary visits and freeing up time for complex cases.</w:t>
      </w:r>
    </w:p>
    <w:p>
      <w:pPr>
        <w:pStyle w:val="BodyText"/>
      </w:pPr>
      <w:r>
        <w:t xml:space="preserve">Third, policy measures should incentivize GPs to work in underserved areas of Japan Kyoto. Financial subsidies, reduced student debt burdens, and better working conditions can attract more physicians to the field of general practice. Collaborative care models, where GPs work in teams with nurses and social workers, can also improve job satisfaction and patient outcomes.</w:t>
      </w:r>
    </w:p>
    <w:bookmarkEnd w:id="24"/>
    <w:bookmarkStart w:id="25" w:name="conclusion"/>
    <w:p>
      <w:pPr>
        <w:pStyle w:val="Heading2"/>
      </w:pPr>
      <w:r>
        <w:t xml:space="preserve">6. Conclusion</w:t>
      </w:r>
    </w:p>
    <w:p>
      <w:pPr>
        <w:pStyle w:val="FirstParagraph"/>
      </w:pPr>
      <w:r>
        <w:t xml:space="preserve">The Doctor General Practitioner is far more than a entry point into the healthcare system; they are the custodians of health continuity in Japan Kyoto. In a region marked by its rich heritage and demographic challenges, these practitioners provide essential medical, emotional, and social support. As Japan Kyoto continues to evolve as a modern city while honoring its past, the role of general practice must be recognized and strengthened. Investing in general practitioners is not merely a healthcare strategy but a cultural imperative for ensuring the well-being of all residents in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Doctor General Practitioners in the Healthcare Ecosystem of Japan Kyoto</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file>