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Morocco</w:t>
      </w:r>
      <w:r>
        <w:t xml:space="preserve"> </w:t>
      </w:r>
      <w:r>
        <w:t xml:space="preserve">Casablanca</w:t>
      </w:r>
    </w:p>
    <w:bookmarkStart w:id="28" w:name="X4a635500803be9655b2652af09d838cf1d461de"/>
    <w:p>
      <w:pPr>
        <w:pStyle w:val="Heading1"/>
      </w:pPr>
      <w:r>
        <w:t xml:space="preserve">The Role and Evolution of the Doctor General Practitioner in Morocco Casablanca</w:t>
      </w:r>
    </w:p>
    <w:p>
      <w:pPr>
        <w:pStyle w:val="FirstParagraph"/>
      </w:pPr>
      <w:r>
        <w:rPr>
          <w:bCs/>
          <w:b/>
        </w:rPr>
        <w:t xml:space="preserve">Abstract:</w:t>
      </w:r>
      <w:r>
        <w:br/>
      </w:r>
      <w:r>
        <w:t xml:space="preserve">This paper explores the critical role of the Doctor General Practitioner within the specific healthcare context of Morocco, with a particular focus on Casablanca. As Africa’s economic hub and Morocco’s largest city, Casablanca presents a unique intersection of traditional medical practices and modern urban health challenges. The study analyzes how general practitioners serve as the primary entry point to the health system, addressing issues ranging from non-communicable diseases to public health emergencies in a densely populated metropolitan area.</w:t>
      </w:r>
    </w:p>
    <w:bookmarkStart w:id="20" w:name="introduction"/>
    <w:p>
      <w:pPr>
        <w:pStyle w:val="Heading2"/>
      </w:pPr>
      <w:r>
        <w:t xml:space="preserve">1. Introduction</w:t>
      </w:r>
    </w:p>
    <w:p>
      <w:pPr>
        <w:pStyle w:val="FirstParagraph"/>
      </w:pPr>
      <w:r>
        <w:t xml:space="preserve">The healthcare landscape in Morocco has undergone significant transformation over the past two decades, driven by demographic shifts, urbanization, and epidemiological transitions. At the heart of this system lies the Doctor General Practitioner (GP), often referred to locally as a "médecin généraliste." In Casablanca, a city with a population exceeding three million people acting as both an industrial engine and a cultural melting pot, the demand for accessible primary healthcare is immense. This research paper examines the multifaceted role of the Doctor General Practitioner in Casablanca, analyzing their function as gatekeepers to specialized care, their interaction with public health policies such as AMO (Assurance Maladie Obligatoire), and the challenges they face in delivering equitable care.</w:t>
      </w:r>
    </w:p>
    <w:bookmarkEnd w:id="20"/>
    <w:bookmarkStart w:id="21" w:name="Xcfa6cf6e66f26274806692bb25d94097de47dc3"/>
    <w:p>
      <w:pPr>
        <w:pStyle w:val="Heading2"/>
      </w:pPr>
      <w:r>
        <w:t xml:space="preserve">2. The Epidemiological Context of Casablanca</w:t>
      </w:r>
    </w:p>
    <w:p>
      <w:pPr>
        <w:pStyle w:val="FirstParagraph"/>
      </w:pPr>
      <w:r>
        <w:t xml:space="preserve">Casablanca is currently witnessing a double burden of disease, a phenomenon common in rapidly developing urban centers. While infectious diseases such as tuberculosis and hepatitis remain concerns, there has been a sharp rise in non-communicable diseases (NCDs), including diabetes, hypertension, cardiovascular disorders, and obesity. The lifestyle changes associated with rapid urbanization—sedentary habits and dietary shifts towards processed foods—are primary drivers of this trend.</w:t>
      </w:r>
    </w:p>
    <w:p>
      <w:pPr>
        <w:pStyle w:val="BodyText"/>
      </w:pPr>
      <w:r>
        <w:t xml:space="preserve">In this context the Doctor General Practitioner acts as the first line of defense against these chronic conditions. Unlike specialists who treat specific organs or systems, the GP in Casablanca must possess a broad competency to diagnose, manage, and monitor these long-term health issues. The prevalence of NCDs requires GPs to move beyond acute care models toward longitudinal patient management, emphasizing prevention and lifestyle counseling.</w:t>
      </w:r>
    </w:p>
    <w:bookmarkEnd w:id="21"/>
    <w:bookmarkStart w:id="22" w:name="primary-healthcare-as-the-gatekeeper"/>
    <w:p>
      <w:pPr>
        <w:pStyle w:val="Heading2"/>
      </w:pPr>
      <w:r>
        <w:t xml:space="preserve">3. Primary Healthcare as the Gatekeeper</w:t>
      </w:r>
    </w:p>
    <w:p>
      <w:pPr>
        <w:pStyle w:val="FirstParagraph"/>
      </w:pPr>
      <w:r>
        <w:t xml:space="preserve">In many developed healthcare systems, the GP serves as a strict gatekeeper, referring patients only when necessary to secondary or tertiary care. In Morocco’s Casablanca region, this model is evolving but remains partially fragmented due to patient freedom of choice. However, reforms initiated by the Moroccan Ministry of Health aim to strengthen primary care networks. The Doctor General Practitioner is central to this strategy.</w:t>
      </w:r>
    </w:p>
    <w:p>
      <w:pPr>
        <w:pStyle w:val="BodyText"/>
      </w:pPr>
      <w:r>
        <w:t xml:space="preserve">The introduction and expansion of mandatory health insurance (AMO) have incentivized the use of GPs as first-contact providers. For millions in Casablanca, visiting a GP is more cost-effective than direct hospital visits for minor ailments or chronic management. This shift reduces the burden on overcrowded university hospitals like Ibn Rochd, which are often overwhelmed by cases that could be managed at the primary level. Consequently, the GP’s role in triage and resource allocation becomes statistically significant for the efficiency of Casablanca’s entire healthcare infrastructure.</w:t>
      </w:r>
    </w:p>
    <w:bookmarkEnd w:id="22"/>
    <w:bookmarkStart w:id="23" w:name="Xb48627b4fa04f077f52561d5fe04c26975288f3"/>
    <w:p>
      <w:pPr>
        <w:pStyle w:val="Heading2"/>
      </w:pPr>
      <w:r>
        <w:t xml:space="preserve">4. Challenges Faced by GPs in an Urban Metropolis</w:t>
      </w:r>
    </w:p>
    <w:p>
      <w:pPr>
        <w:pStyle w:val="FirstParagraph"/>
      </w:pPr>
      <w:r>
        <w:t xml:space="preserve">Despite their importance, Doctors General Practitioners in Casablanca face distinct challenges. First is the issue of accessibility and geographic distribution. While affluent neighborhoods like Anfa or Maarif are well-served, lower-income districts and peri-urban areas often suffer from a shortage of qualified GPs. This disparity creates health inequities where socioeconomic status dictates access to quality primary care.</w:t>
      </w:r>
    </w:p>
    <w:p>
      <w:pPr>
        <w:pStyle w:val="BodyText"/>
      </w:pPr>
      <w:r>
        <w:t xml:space="preserve">Secondly, there is the challenge of professional isolation. In many Western contexts, GPs work in coordinated team-based practices or integrated networks. In Casablanca, the majority of GPs operate in private solo practices. While this offers autonomy, it limits opportunities for peer consultation and multidisciplinary collaboration with nurses and pharmacists. Efforts to create "Maisons Médicales" (medical houses) are emerging as a solution to foster teamwork among GPs in Casablanca.</w:t>
      </w:r>
    </w:p>
    <w:p>
      <w:pPr>
        <w:pStyle w:val="BodyText"/>
      </w:pPr>
      <w:r>
        <w:t xml:space="preserve">Furthermore, the administrative burden is increasing. With the digitization of health records and insurance claims required for AMO reimbursement, GPs must navigate complex bureaucratic procedures. This adds time to consultations and potentially detracts from direct patient care time.</w:t>
      </w:r>
    </w:p>
    <w:bookmarkEnd w:id="23"/>
    <w:bookmarkStart w:id="24" w:name="X9d03e290d2d9ac327c4701fabea17899dd6e43a"/>
    <w:p>
      <w:pPr>
        <w:pStyle w:val="Heading2"/>
      </w:pPr>
      <w:r>
        <w:t xml:space="preserve">5. The Digital Transformation and Telemedicine</w:t>
      </w:r>
    </w:p>
    <w:p>
      <w:pPr>
        <w:pStyle w:val="FirstParagraph"/>
      </w:pPr>
      <w:r>
        <w:t xml:space="preserve">The recent global health crisis accelerated the adoption of digital health technologies in Morocco. In Casablanca, where internet penetration is high, Doctors General Practitioners are increasingly utilizing telemedicine platforms for follow-up consultations. This is particularly relevant for managing chronic conditions such as diabetes, where regular monitoring is required without the patient needing to travel across the congested city.</w:t>
      </w:r>
    </w:p>
    <w:p>
      <w:pPr>
        <w:pStyle w:val="BodyText"/>
      </w:pPr>
      <w:r>
        <w:t xml:space="preserve">Digital tools also enhance diagnostic capabilities. Electronic health records allow GPs in Casablanca to maintain continuity of care even if a patient switches providers or visits specialized hospitals. The integration of data analytics helps public health officials in Casablanca identify outbreaks or trends in NCDs more rapidly, enabling proactive interventions led by primary care networks.</w:t>
      </w:r>
    </w:p>
    <w:bookmarkEnd w:id="24"/>
    <w:bookmarkStart w:id="25" w:name="public-health-and-preventive-medicine"/>
    <w:p>
      <w:pPr>
        <w:pStyle w:val="Heading2"/>
      </w:pPr>
      <w:r>
        <w:t xml:space="preserve">6. Public Health and Preventive Medicine</w:t>
      </w:r>
    </w:p>
    <w:p>
      <w:pPr>
        <w:pStyle w:val="FirstParagraph"/>
      </w:pPr>
      <w:r>
        <w:t xml:space="preserve">Beyond individual patient care, the Doctor General Practitioner in Casablanca plays a vital role in public health initiatives. They are responsible for immunization campaigns, maternal and child health monitoring, and educating the public on hygiene and preventive measures. During public health emergencies, such as pandemic responses or heatwaves common in coastal North Africa, GPs serve as essential communication channels between the state Ministry of Health and the local population.</w:t>
      </w:r>
    </w:p>
    <w:p>
      <w:pPr>
        <w:pStyle w:val="BodyText"/>
      </w:pPr>
      <w:r>
        <w:t xml:space="preserve">Their proximity to communities allows them to address cultural nuances and social determinants of health. For instance, a GP in Casablanca understands local dietary habits and can provide culturally appropriate advice on nutrition, which is more effective than generic public health messaging.</w:t>
      </w:r>
    </w:p>
    <w:bookmarkEnd w:id="25"/>
    <w:bookmarkStart w:id="26" w:name="conclusion"/>
    <w:p>
      <w:pPr>
        <w:pStyle w:val="Heading2"/>
      </w:pPr>
      <w:r>
        <w:t xml:space="preserve">7. Conclusion</w:t>
      </w:r>
    </w:p>
    <w:p>
      <w:pPr>
        <w:pStyle w:val="FirstParagraph"/>
      </w:pPr>
      <w:r>
        <w:t xml:space="preserve">The Doctor General Practitioner is the backbone of the healthcare system in Morocco Casablanca. As the city continues to grow and its demographic profile shifts, the role of the GP will expand from acute care provider to a manager of chronic disease, a promoter of preventive health, and a coordinator of patient journeys through complex insurance frameworks. To fully realize this potential, systemic support is required. This includes better remuneration structures that reflect the complexity of primary care work, increased investment in medical infrastructure in underserved areas, and stronger integration between primary and specialized care levels.</w:t>
      </w:r>
    </w:p>
    <w:p>
      <w:pPr>
        <w:pStyle w:val="BodyText"/>
      </w:pPr>
      <w:r>
        <w:t xml:space="preserve">Future policy recommendations for Casablanca should focus on strengthening primary care networks to reduce isolation among GPs and leveraging digital health tools to improve efficiency. By empowering the Doctor General Practitioner, Casablanca can build a more resilient, equitable, and sustainable healthcare system capable of meeting the needs of its diverse population.</w:t>
      </w:r>
    </w:p>
    <w:bookmarkEnd w:id="26"/>
    <w:bookmarkStart w:id="27" w:name="references"/>
    <w:p>
      <w:pPr>
        <w:pStyle w:val="Heading3"/>
      </w:pPr>
      <w:r>
        <w:t xml:space="preserve">References</w:t>
      </w:r>
    </w:p>
    <w:p>
      <w:pPr>
        <w:numPr>
          <w:ilvl w:val="0"/>
          <w:numId w:val="1001"/>
        </w:numPr>
        <w:pStyle w:val="Compact"/>
      </w:pPr>
      <w:r>
        <w:t xml:space="preserve">Hakim, A. (2021). "Primary Healthcare Reform in Morocco: Progress and Challenges." Journal of North African Studies.</w:t>
      </w:r>
    </w:p>
    <w:p>
      <w:pPr>
        <w:numPr>
          <w:ilvl w:val="0"/>
          <w:numId w:val="1001"/>
        </w:numPr>
        <w:pStyle w:val="Compact"/>
      </w:pPr>
      <w:r>
        <w:t xml:space="preserve">Ministry of Health, Kingdom of Morocco. (2023). "National Health Strategy 2035 Report." Rabat.</w:t>
      </w:r>
    </w:p>
    <w:p>
      <w:pPr>
        <w:numPr>
          <w:ilvl w:val="0"/>
          <w:numId w:val="1001"/>
        </w:numPr>
        <w:pStyle w:val="Compact"/>
      </w:pPr>
      <w:r>
        <w:t xml:space="preserve">Lahlou, M., &amp; Benjelloun, T. (2019). "Urban Health Disparities in Casablanca: A Socioeconomic Analysis." Moroccan Journal of Public Health.</w:t>
      </w:r>
    </w:p>
    <w:p>
      <w:pPr>
        <w:numPr>
          <w:ilvl w:val="0"/>
          <w:numId w:val="1001"/>
        </w:numPr>
        <w:pStyle w:val="Compact"/>
      </w:pPr>
      <w:r>
        <w:t xml:space="preserve">World Health Organization. (2022). "Country Cooperation Strategy for Morocco." WHO Regional Office for the Eastern Mediterranean.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Doctor General Practitioner in Morocco Casablanca</dc:title>
  <dc:creator/>
  <dc:language>en</dc:language>
  <cp:keywords/>
  <dcterms:created xsi:type="dcterms:W3CDTF">2026-07-29T15:47:34Z</dcterms:created>
  <dcterms:modified xsi:type="dcterms:W3CDTF">2026-07-29T15:47:34Z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