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7" w:name="Xccd81e8675311fb43faa33f4be962af91b04def"/>
    <w:p>
      <w:pPr>
        <w:pStyle w:val="Heading1"/>
      </w:pPr>
      <w:r>
        <w:t xml:space="preserve">The Role and Impact of Doctor General Practitioners in the New Zealand Auckland Healthcare System</w:t>
      </w:r>
    </w:p>
    <w:p>
      <w:pPr>
        <w:pStyle w:val="FirstParagraph"/>
      </w:pPr>
      <w:r>
        <w:rPr>
          <w:bCs/>
          <w:b/>
        </w:rPr>
        <w:t xml:space="preserve">Abstract</w:t>
      </w:r>
    </w:p>
    <w:p>
      <w:pPr>
        <w:pStyle w:val="BodyText"/>
      </w:pPr>
      <w:r>
        <w:br/>
      </w:r>
      <w:r>
        <w:t xml:space="preserve">This research paper examines the critical role that</w:t>
      </w:r>
      <w:r>
        <w:t xml:space="preserve"> </w:t>
      </w:r>
      <w:r>
        <w:rPr>
          <w:bCs/>
          <w:b/>
        </w:rPr>
        <w:t xml:space="preserve">Doctor General Practitioner</w:t>
      </w:r>
      <w:r>
        <w:t xml:space="preserve">s (GPs) play within the healthcare framework of</w:t>
      </w:r>
      <w:r>
        <w:t xml:space="preserve"> </w:t>
      </w:r>
      <w:r>
        <w:rPr>
          <w:bCs/>
          <w:b/>
        </w:rPr>
        <w:t xml:space="preserve">New Zealand Auckland</w:t>
      </w:r>
      <w:r>
        <w:t xml:space="preserve">. It explores their responsibilities, challenges faced, and contributions to public health outcomes in one of New Zealand’s most populous regions.</w:t>
      </w:r>
    </w:p>
    <w:bookmarkStart w:id="20" w:name="introduction"/>
    <w:p>
      <w:pPr>
        <w:pStyle w:val="Heading2"/>
      </w:pPr>
      <w:r>
        <w:t xml:space="preserve">Introduction</w:t>
      </w:r>
    </w:p>
    <w:p>
      <w:pPr>
        <w:pStyle w:val="FirstParagraph"/>
      </w:pPr>
      <w:r>
        <w:br/>
      </w:r>
      <w:r>
        <w:t xml:space="preserve">General practice forms the foundation of primary care services globally. In</w:t>
      </w:r>
      <w:r>
        <w:t xml:space="preserve"> </w:t>
      </w:r>
      <w:r>
        <w:rPr>
          <w:bCs/>
          <w:b/>
        </w:rPr>
        <w:t xml:space="preserve">New Zealand Auckland</w:t>
      </w:r>
      <w:r>
        <w:t xml:space="preserve">, GPs serve as first-point contacts for patients seeking medical advice or treatment. The city's diverse population, including significant Māori and Pasifika communities alongside immigrants from around the world, presents unique health challenges that require specialized approaches by local practitioners.</w:t>
      </w:r>
      <w:r>
        <w:br/>
      </w:r>
      <w:r>
        <w:br/>
      </w:r>
    </w:p>
    <w:bookmarkEnd w:id="20"/>
    <w:bookmarkStart w:id="21" w:name="Xaed52841ad0f0785e9365d34ca4df22f5c3446d"/>
    <w:p>
      <w:pPr>
        <w:pStyle w:val="Heading2"/>
      </w:pPr>
      <w:r>
        <w:t xml:space="preserve">Overview of GP Services in New Zealand Auckland</w:t>
      </w:r>
    </w:p>
    <w:p>
      <w:pPr>
        <w:pStyle w:val="FirstParagraph"/>
      </w:pPr>
      <w:r>
        <w:br/>
      </w:r>
      <w:r>
        <w:t xml:space="preserve">In</w:t>
      </w:r>
      <w:r>
        <w:t xml:space="preserve"> </w:t>
      </w:r>
      <w:r>
        <w:rPr>
          <w:bCs/>
          <w:b/>
        </w:rPr>
        <w:t xml:space="preserve">New Zealand Auckland</w:t>
      </w:r>
      <w:r>
        <w:t xml:space="preserve">, there are over 1300 registered GPs providing essential services to residents. These professionals deliver comprehensive care ranging from preventive medicine to chronic disease management. They also coordinate referrals when necessary specialist input is required.</w:t>
      </w:r>
      <w:r>
        <w:br/>
      </w:r>
      <w:r>
        <w:br/>
      </w:r>
    </w:p>
    <w:bookmarkEnd w:id="21"/>
    <w:bookmarkStart w:id="22" w:name="X66d70896bec226ecbc52438e0ae288239b1e6c8"/>
    <w:p>
      <w:pPr>
        <w:pStyle w:val="Heading2"/>
      </w:pPr>
      <w:r>
        <w:t xml:space="preserve">Key Responsibilities of a Doctor General Practitioner</w:t>
      </w:r>
    </w:p>
    <w:p>
      <w:pPr>
        <w:pStyle w:val="FirstParagraph"/>
      </w:pPr>
      <w:r>
        <w:br/>
      </w:r>
      <w:r>
        <w:t xml:space="preserve">A</w:t>
      </w:r>
      <w:r>
        <w:t xml:space="preserve"> </w:t>
      </w:r>
      <w:r>
        <w:rPr>
          <w:bCs/>
          <w:b/>
        </w:rPr>
        <w:t xml:space="preserve">Doctor General Practitioner</w:t>
      </w:r>
      <w:r>
        <w:t xml:space="preserve"> </w:t>
      </w:r>
      <w:r>
        <w:t xml:space="preserve">has broad responsibilities including:</w:t>
      </w:r>
    </w:p>
    <w:p>
      <w:pPr>
        <w:pStyle w:val="BodyText"/>
      </w:pPr>
      <w:r>
        <w:t xml:space="preserve">Detecting early signs of illness through routine check-ups;</w:t>
      </w:r>
    </w:p>
    <w:p>
      <w:pPr>
        <w:pStyle w:val="BodyText"/>
      </w:pPr>
      <w:r>
        <w:t xml:space="preserve">Promoting healthy lifestyles among individuals and families;</w:t>
      </w:r>
    </w:p>
    <w:p>
      <w:pPr>
        <w:pStyle w:val="BodyText"/>
      </w:pPr>
      <w:r>
        <w:t xml:space="preserve">&lt; liOffering mental health support initially before referring complex cases if needed .&lt; br /&gt;&lt; / strong&gt;</w:t>
      </w:r>
    </w:p>
    <w:bookmarkEnd w:id="22"/>
    <w:bookmarkStart w:id="23" w:name="X0db385503a8c11beb90c8f01d98011645fe666b"/>
    <w:p>
      <w:pPr>
        <w:pStyle w:val="Heading2"/>
      </w:pPr>
      <w:r>
        <w:t xml:space="preserve">Challenges Facing GPs in New Zealand Auckland</w:t>
      </w:r>
    </w:p>
    <w:p>
      <w:pPr>
        <w:pStyle w:val="FirstParagraph"/>
      </w:pPr>
      <w:r>
        <w:br/>
      </w:r>
      <w:r>
        <w:t xml:space="preserve">Despite being vital components of the healthcare system, GPs face numerous hurdles such as:</w:t>
      </w:r>
    </w:p>
    <w:p>
      <w:pPr>
        <w:pStyle w:val="BodyText"/>
      </w:pPr>
      <w:r>
        <w:t xml:space="preserve">Budget constraints affecting service delivery capabilities;&lt; liHigh demand leading to increased workloads without adequate staffing support ; &lt; liCultural barriers impacting communication between doctors and certain ethnic groups within</w:t>
      </w:r>
      <w:r>
        <w:t xml:space="preserve"> </w:t>
      </w:r>
      <w:r>
        <w:rPr>
          <w:bCs/>
          <w:b/>
        </w:rPr>
        <w:t xml:space="preserve">New Zealand Auckland</w:t>
      </w:r>
      <w:r>
        <w:t xml:space="preserve">.&lt; / ul &gt;&lt; br /&gt;</w:t>
      </w:r>
    </w:p>
    <w:bookmarkEnd w:id="23"/>
    <w:bookmarkStart w:id="24" w:name="strategies-for-improvement"/>
    <w:p>
      <w:pPr>
        <w:pStyle w:val="Heading2"/>
      </w:pPr>
      <w:r>
        <w:t xml:space="preserve">Strategies for Improvement</w:t>
      </w:r>
    </w:p>
    <w:p>
      <w:pPr>
        <w:pStyle w:val="FirstParagraph"/>
      </w:pPr>
      <w:r>
        <w:br/>
      </w:r>
      <w:r>
        <w:t xml:space="preserve">To address these issues effectively several strategies could be implemented:</w:t>
      </w:r>
    </w:p>
    <w:p>
      <w:pPr>
        <w:pStyle w:val="BodyText"/>
      </w:pPr>
      <w:r>
        <w:t xml:space="preserve">&lt; li Enhancing training programs focusing on multicultural competency skills development ; &lt; liEncouraging telehealth usage where appropriate to reduce physical visits thus easing pressure on existing resources .&lt; / ul &gt;&lt; br /&gt;</w:t>
      </w:r>
    </w:p>
    <w:bookmarkEnd w:id="24"/>
    <w:bookmarkStart w:id="25" w:name="conclusion"/>
    <w:p>
      <w:pPr>
        <w:pStyle w:val="Heading2"/>
      </w:pPr>
      <w:r>
        <w:t xml:space="preserve">Conclusion</w:t>
      </w:r>
    </w:p>
    <w:p>
      <w:pPr>
        <w:pStyle w:val="FirstParagraph"/>
      </w:pPr>
      <w:r>
        <w:br/>
      </w:r>
      <w:r>
        <w:t xml:space="preserve">The contribution made by</w:t>
      </w:r>
      <w:r>
        <w:t xml:space="preserve"> </w:t>
      </w:r>
      <w:r>
        <w:rPr>
          <w:bCs/>
          <w:b/>
        </w:rPr>
        <w:t xml:space="preserve">Doctor General Practitioner</w:t>
      </w:r>
      <w:r>
        <w:t xml:space="preserve">s cannot be overstated especially in contexts like</w:t>
      </w:r>
      <w:r>
        <w:t xml:space="preserve"> </w:t>
      </w:r>
      <w:r>
        <w:rPr>
          <w:bCs/>
          <w:b/>
        </w:rPr>
        <w:t xml:space="preserve">New Zealand Auckland. Their dedication ensures access to quality healthcare regardless of socioeconomic background or geographic location within the region. Continued investment along with strategic improvements will further strengthen this crucial sector benefiting all stakeholders involved.</w:t>
      </w:r>
      <w:r>
        <w:br/>
      </w:r>
      <w:r>
        <w:br/>
      </w:r>
    </w:p>
    <w:bookmarkEnd w:id="25"/>
    <w:bookmarkStart w:id="26" w:name="references"/>
    <w:p>
      <w:pPr>
        <w:pStyle w:val="Heading2"/>
      </w:pPr>
      <w:r>
        <w:t xml:space="preserve">References</w:t>
      </w:r>
    </w:p>
    <w:p>
      <w:pPr>
        <w:pStyle w:val="FirstParagraph"/>
      </w:pPr>
      <w:r>
        <w:br/>
      </w:r>
      <w:r>
        <w:t xml:space="preserve">1.House of Representatives (NZ). "Primary Care Delivery Models." Parliament NZ, 2023.</w:t>
      </w:r>
      <w:r>
        <w:br/>
      </w:r>
      <w:r>
        <w:t xml:space="preserve">Ministry of Health (NZ). "National Health Targets 2019-2034."</w:t>
      </w:r>
      <w:r>
        <w:br/>
      </w:r>
      <w:r>
        <w:t xml:space="preserve">World Health Organization. “General Practice Around the World.” WHO Press, 20XX.</w:t>
      </w:r>
      <w:r>
        <w:br/>
      </w:r>
      <w:r>
        <w:br/>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Doctor General Practitioner in New Zealand Auckland</dc:title>
  <dc:creator/>
  <dc:language>en</dc:language>
  <cp:keywords/>
  <dcterms:created xsi:type="dcterms:W3CDTF">2026-07-30T00:35:31Z</dcterms:created>
  <dcterms:modified xsi:type="dcterms:W3CDTF">2026-07-30T00:35:31Z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