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South</w:t>
      </w:r>
      <w:r>
        <w:t xml:space="preserve"> </w:t>
      </w:r>
      <w:r>
        <w:t xml:space="preserve">Korea's</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Seoul</w:t>
      </w:r>
    </w:p>
    <w:bookmarkStart w:id="30" w:name="X8db8d1c3255fcd2c6766e2695e1eb04c98b749b"/>
    <w:p>
      <w:pPr>
        <w:pStyle w:val="Heading1"/>
      </w:pPr>
      <w:r>
        <w:t xml:space="preserve">The Role, Evolution, and Strategic Importance of General Practitioners in South Korea's Healthcare System: A Focus on Seoul</w:t>
      </w:r>
    </w:p>
    <w:p>
      <w:pPr>
        <w:pStyle w:val="FirstParagraph"/>
      </w:pPr>
      <w:r>
        <w:rPr>
          <w:bCs/>
          <w:b/>
        </w:rPr>
        <w:t xml:space="preserve">Abstract:</w:t>
      </w:r>
    </w:p>
    <w:p>
      <w:pPr>
        <w:pStyle w:val="BodyText"/>
      </w:pPr>
      <w:r>
        <w:t xml:space="preserve">This research paper examines the critical role of the Doctor General Practitioner within the complex healthcare landscape of South Korea, with a specific focus on metropolitan challenges in Seoul. As South Korea transitions from a specialized, hospital-centric model to one requiring robust primary care infrastructure, understanding the position of General Practitioners is vital. This document analyzes historical barriers, current legislative reforms such as the implementation of Board-Certified Primary Care Physicians (BCPCP), and the unique demographic pressures facing Seoul's urban medical ecosystem.</w:t>
      </w:r>
    </w:p>
    <w:bookmarkStart w:id="20" w:name="introduction"/>
    <w:p>
      <w:pPr>
        <w:pStyle w:val="Heading2"/>
      </w:pPr>
      <w:r>
        <w:t xml:space="preserve">1. Introduction</w:t>
      </w:r>
    </w:p>
    <w:p>
      <w:pPr>
        <w:pStyle w:val="FirstParagraph"/>
      </w:pPr>
      <w:r>
        <w:t xml:space="preserve">The healthcare system in South Korea is globally recognized for its high coverage under National Health Insurance and advanced technological capabilities. However, this system has historically been characterized by a heavy reliance on specialists and large tertiary hospitals, often bypassing primary care structures common in Western healthcare models. In this context, the concept of a</w:t>
      </w:r>
      <w:r>
        <w:t xml:space="preserve"> </w:t>
      </w:r>
      <w:r>
        <w:rPr>
          <w:bCs/>
          <w:b/>
        </w:rPr>
        <w:t xml:space="preserve">Doctor General Practitioner</w:t>
      </w:r>
      <w:r>
        <w:t xml:space="preserve"> </w:t>
      </w:r>
      <w:r>
        <w:t xml:space="preserve">has struggled to gain traction compared to specialized fields such as dermatology or internal medicine. This paper explores the transformation underway in South Korea, arguing that strengthening the General Practitioner model is essential for sustainability, particularly in dense urban centers like</w:t>
      </w:r>
      <w:r>
        <w:t xml:space="preserve"> </w:t>
      </w:r>
      <w:r>
        <w:rPr>
          <w:bCs/>
          <w:b/>
        </w:rPr>
        <w:t xml:space="preserve">South Korea Seoul</w:t>
      </w:r>
      <w:r>
        <w:t xml:space="preserve">.</w:t>
      </w:r>
    </w:p>
    <w:bookmarkEnd w:id="20"/>
    <w:bookmarkStart w:id="21" w:name="X8eae403af038ff082a52f45e99315528322729a"/>
    <w:p>
      <w:pPr>
        <w:pStyle w:val="Heading2"/>
      </w:pPr>
      <w:r>
        <w:t xml:space="preserve">2. Historical Context and Systemic Challenges</w:t>
      </w:r>
    </w:p>
    <w:p>
      <w:pPr>
        <w:pStyle w:val="FirstParagraph"/>
      </w:pPr>
      <w:r>
        <w:t xml:space="preserve">To understand the current state of primary care, one must examine historical precedents. For decades, medical education and practice in South Korea favored specialization early in a physician's career. Medical schools did not have dedicated departments for general practice, leading to a perception that family medicine was less prestigious or lucrative than surgical or diagnostic specialties. Consequently, patients developed a habit of self-referring to specialists without the gatekeeping function typically performed by a General Practitioner.</w:t>
      </w:r>
    </w:p>
    <w:p>
      <w:pPr>
        <w:pStyle w:val="BodyText"/>
      </w:pPr>
      <w:r>
        <w:t xml:space="preserve">This structure placed immense strain on tertiary hospitals. While patients sought minor ailments from cardiologists or orthopedists due to convenience and perceived expertise, the infrastructure was ill-equipped for preventive care and chronic disease management at the grassroots level. For a rapidly aging society, this inefficiency became unsustainable.</w:t>
      </w:r>
    </w:p>
    <w:bookmarkEnd w:id="21"/>
    <w:bookmarkStart w:id="22" w:name="the-rise-of-primary-care-in-south-korea"/>
    <w:p>
      <w:pPr>
        <w:pStyle w:val="Heading2"/>
      </w:pPr>
      <w:r>
        <w:t xml:space="preserve">3. The Rise of Primary Care in South Korea</w:t>
      </w:r>
    </w:p>
    <w:p>
      <w:pPr>
        <w:pStyle w:val="FirstParagraph"/>
      </w:pPr>
      <w:r>
        <w:t xml:space="preserve">In recent years, both academic institutions and government bodies have recognized the need to restructure healthcare delivery toward primary care. A pivotal moment was the establishment of the Board-Certified Primary Care Physician (BCPCP) program by the Korean Medical Association in 2017. This initiative created a formal certification process for family medicine physicians, effectively creating a standardized "Doctor General Practitioner" credential within Korea.</w:t>
      </w:r>
    </w:p>
    <w:p>
      <w:pPr>
        <w:pStyle w:val="BodyText"/>
      </w:pPr>
      <w:r>
        <w:t xml:space="preserve">The government has subsequently supported this shift through reimbursement adjustments and policy changes aimed at encouraging patients to utilize primary care clinics first. The goal is to create a more efficient tiered system where the Doctor General Practitioner acts as the first point of contact, coordinating referrals and managing long-term health records, thereby reducing unnecessary visits to expensive tertiary institutions.</w:t>
      </w:r>
    </w:p>
    <w:bookmarkEnd w:id="22"/>
    <w:bookmarkStart w:id="26" w:name="specific-challenges-in-south-korea-seoul"/>
    <w:p>
      <w:pPr>
        <w:pStyle w:val="Heading2"/>
      </w:pPr>
      <w:r>
        <w:t xml:space="preserve">4. Specific Challenges in South Korea Seoul</w:t>
      </w:r>
    </w:p>
    <w:p>
      <w:pPr>
        <w:pStyle w:val="FirstParagraph"/>
      </w:pPr>
      <w:r>
        <w:t xml:space="preserve">The capital city of</w:t>
      </w:r>
      <w:r>
        <w:t xml:space="preserve"> </w:t>
      </w:r>
      <w:r>
        <w:rPr>
          <w:bCs/>
          <w:b/>
        </w:rPr>
        <w:t xml:space="preserve">South Korea Seoul</w:t>
      </w:r>
    </w:p>
    <w:bookmarkStart w:id="23" w:name="medical-deserts-and-accessibility"/>
    <w:p>
      <w:pPr>
        <w:pStyle w:val="Heading3"/>
      </w:pPr>
      <w:r>
        <w:t xml:space="preserve">4.1. Medical Deserts and Accessibility</w:t>
      </w:r>
    </w:p>
    <w:p>
      <w:pPr>
        <w:pStyle w:val="FirstParagraph"/>
      </w:pPr>
      <w:r>
        <w:t xml:space="preserve">In neighborhoods across</w:t>
      </w:r>
      <w:r>
        <w:t xml:space="preserve"> </w:t>
      </w:r>
      <w:r>
        <w:rPr>
          <w:bCs/>
          <w:b/>
        </w:rPr>
        <w:t xml:space="preserve">South Korea Seoul</w:t>
      </w:r>
      <w:r>
        <w:t xml:space="preserve">, such as older districts of Jung-gu or Dongdaemun-gu, there is a critical shortage of small-scale clinics staffed by family physicians. The dominance of large university hospitals in central areas attracts patients from all over the province, leading to congestion. Conversely, residential areas often suffer from "medical deserts" where access to consistent primary care is limited. A robust network of General Practitioners could decentralize care, improving accessibility for elderly residents who struggle with transportation logistics in a sprawling metropolis.</w:t>
      </w:r>
    </w:p>
    <w:bookmarkEnd w:id="23"/>
    <w:bookmarkStart w:id="24" w:name="the-aging-population-crisis"/>
    <w:p>
      <w:pPr>
        <w:pStyle w:val="Heading3"/>
      </w:pPr>
      <w:r>
        <w:t xml:space="preserve">4.2. The Aging Population Crisis</w:t>
      </w:r>
    </w:p>
    <w:p>
      <w:pPr>
        <w:pStyle w:val="FirstParagraph"/>
      </w:pPr>
      <w:r>
        <w:rPr>
          <w:bCs/>
          <w:b/>
        </w:rPr>
        <w:t xml:space="preserve">South Korea Seoul</w:t>
      </w:r>
      <w:r>
        <w:t xml:space="preserve">, like the rest of the nation, is experiencing one of the fastest demographic shifts toward an aged society. Managing multiple chronic conditions requires continuous monitoring and holistic care—functions best performed by a dedicated Doctor General Practitioner rather than fragmented specialist visits. In</w:t>
      </w:r>
      <w:r>
        <w:t xml:space="preserve"> </w:t>
      </w:r>
      <w:r>
        <w:rPr>
          <w:bCs/>
          <w:b/>
        </w:rPr>
        <w:t xml:space="preserve">South Korea Seoul</w:t>
      </w:r>
      <w:r>
        <w:t xml:space="preserve">, where living costs are high and family structures are smaller, many elderly citizens live alone or with working spouses. The absence of a trusted local General Practitioner leaves these vulnerable populations without adequate social or medical safety nets.</w:t>
      </w:r>
    </w:p>
    <w:bookmarkEnd w:id="24"/>
    <w:bookmarkStart w:id="25" w:name="Xc121481acd7973976942fa35023dcfe76c66744"/>
    <w:p>
      <w:pPr>
        <w:pStyle w:val="Heading3"/>
      </w:pPr>
      <w:r>
        <w:t xml:space="preserve">4.3. High Cost of Living and Healthcare Utilization</w:t>
      </w:r>
    </w:p>
    <w:p>
      <w:pPr>
        <w:pStyle w:val="FirstParagraph"/>
      </w:pPr>
      <w:r>
        <w:t xml:space="preserve">The high concentration of hospitals in</w:t>
      </w:r>
      <w:r>
        <w:t xml:space="preserve"> </w:t>
      </w:r>
      <w:r>
        <w:rPr>
          <w:bCs/>
          <w:b/>
        </w:rPr>
        <w:t xml:space="preserve">South Korea Seoul</w:t>
      </w:r>
      <w:r>
        <w:t xml:space="preserve"> </w:t>
      </w:r>
      <w:r>
        <w:t xml:space="preserve">drives up the cost of healthcare delivery due to intense competition for market share among specialists. This often results in over-utilization, where patients visit multiple specialists for overlapping symptoms without comprehensive coordination. Introducing a strong primary care sector led by General Practitioners could reduce overall healthcare expenditures by minimizing redundant testing and hospital admissions.</w:t>
      </w:r>
    </w:p>
    <w:bookmarkEnd w:id="25"/>
    <w:bookmarkEnd w:id="26"/>
    <w:bookmarkStart w:id="27" w:name="strategic-recommendations"/>
    <w:p>
      <w:pPr>
        <w:pStyle w:val="Heading2"/>
      </w:pPr>
      <w:r>
        <w:t xml:space="preserve">5. Strategic Recommendations</w:t>
      </w:r>
    </w:p>
    <w:p>
      <w:pPr>
        <w:pStyle w:val="FirstParagraph"/>
      </w:pPr>
      <w:r>
        <w:t xml:space="preserve">To fully realize the potential of the Doctor General Practitioner in</w:t>
      </w:r>
      <w:r>
        <w:t xml:space="preserve"> </w:t>
      </w:r>
      <w:r>
        <w:rPr>
          <w:bCs/>
          <w:b/>
        </w:rPr>
        <w:t xml:space="preserve">South Korea Seoul</w:t>
      </w:r>
      <w:r>
        <w:t xml:space="preserve">, several strategic steps are recommended:</w:t>
      </w:r>
    </w:p>
    <w:p>
      <w:pPr>
        <w:numPr>
          <w:ilvl w:val="0"/>
          <w:numId w:val="1001"/>
        </w:numPr>
        <w:pStyle w:val="Compact"/>
      </w:pPr>
      <w:r>
        <w:rPr>
          <w:bCs/>
          <w:b/>
        </w:rPr>
        <w:t xml:space="preserve">Educational Reform:</w:t>
      </w:r>
      <w:r>
        <w:t xml:space="preserve"> </w:t>
      </w:r>
      <w:r>
        <w:t xml:space="preserve">Medical schools must expand family medicine residencies and offer incentives for top students to pursue general practice.</w:t>
      </w:r>
    </w:p>
    <w:p>
      <w:pPr>
        <w:numPr>
          <w:ilvl w:val="0"/>
          <w:numId w:val="1001"/>
        </w:numPr>
        <w:pStyle w:val="Compact"/>
      </w:pPr>
      <w:r>
        <w:rPr>
          <w:bCs/>
          <w:b/>
        </w:rPr>
        <w:t xml:space="preserve">Patient Education Campaigns:</w:t>
      </w:r>
      <w:r>
        <w:t xml:space="preserve"> </w:t>
      </w:r>
      <w:r>
        <w:t xml:space="preserve">Public awareness campaigns in Seoul are necessary to shift cultural habits. Residents must be encouraged to view the General Practitioner as a partner in health, not just a referral source.</w:t>
      </w:r>
    </w:p>
    <w:p>
      <w:pPr>
        <w:numPr>
          <w:ilvl w:val="0"/>
          <w:numId w:val="1001"/>
        </w:numPr>
        <w:pStyle w:val="Compact"/>
      </w:pPr>
      <w:r>
        <w:rPr>
          <w:bCs/>
          <w:b/>
        </w:rPr>
        <w:t xml:space="preserve">Incentivization for Rural/Urban Fringe Areas:</w:t>
      </w:r>
      <w:r>
        <w:t xml:space="preserve"> </w:t>
      </w:r>
      <w:r>
        <w:t xml:space="preserve">The government should provide financial incentives for General Practitioners to set up clinics in underserved districts of Seoul and surrounding Gyeonggi-do areas.</w:t>
      </w:r>
    </w:p>
    <w:p>
      <w:pPr>
        <w:numPr>
          <w:ilvl w:val="0"/>
          <w:numId w:val="1001"/>
        </w:numPr>
        <w:pStyle w:val="Compact"/>
      </w:pPr>
      <w:r>
        <w:rPr>
          <w:bCs/>
          <w:b/>
        </w:rPr>
        <w:t xml:space="preserve">Digital Health Integration:</w:t>
      </w:r>
      <w:r>
        <w:t xml:space="preserve"> </w:t>
      </w:r>
      <w:r>
        <w:t xml:space="preserve">Seoul is a tech hub. Integrating General Practitioner records with AI-driven health monitoring systems can enhance preventive care capabilities, leveraging the city's infrastructure for better primary care outcomes.</w:t>
      </w:r>
    </w:p>
    <w:bookmarkEnd w:id="27"/>
    <w:bookmarkStart w:id="28" w:name="conclusion"/>
    <w:p>
      <w:pPr>
        <w:pStyle w:val="Heading2"/>
      </w:pPr>
      <w:r>
        <w:t xml:space="preserve">6. Conclusion</w:t>
      </w:r>
    </w:p>
    <w:p>
      <w:pPr>
        <w:pStyle w:val="FirstParagraph"/>
      </w:pPr>
      <w:r>
        <w:t xml:space="preserve">The evolution of South Korea’s healthcare system hinges significantly on its ability to empower and integrate the Doctor General Practitioner into daily medical practice. While historically overshadowed by specialization, the General Practitioner is emerging as a cornerstone of a sustainable, patient-centered model. For</w:t>
      </w:r>
      <w:r>
        <w:t xml:space="preserve"> </w:t>
      </w:r>
      <w:r>
        <w:rPr>
          <w:bCs/>
          <w:b/>
        </w:rPr>
        <w:t xml:space="preserve">South Korea Seoul</w:t>
      </w:r>
      <w:r>
        <w:t xml:space="preserve">, where density, aging demographics, and high costs converge, this transition is not merely an administrative adjustment but a societal imperative. By strengthening primary care networks in the capital and across the nation, South Korea can ensure equitable access to quality healthcare for all citizens.</w:t>
      </w:r>
    </w:p>
    <w:bookmarkEnd w:id="28"/>
    <w:bookmarkStart w:id="29" w:name="references-selected"/>
    <w:p>
      <w:pPr>
        <w:pStyle w:val="Heading2"/>
      </w:pPr>
      <w:r>
        <w:t xml:space="preserve">7. References (Selected)</w:t>
      </w:r>
    </w:p>
    <w:p>
      <w:pPr>
        <w:pStyle w:val="FirstParagraph"/>
      </w:pPr>
      <w:r>
        <w:t xml:space="preserve">- Korean Medical Association. (2018). Report on the Board-Certified Primary Care Physician Program.</w:t>
      </w:r>
    </w:p>
    <w:p>
      <w:pPr>
        <w:pStyle w:val="BodyText"/>
      </w:pPr>
      <w:r>
        <w:t xml:space="preserve">- Ministry of Health and Welfare, South Korea. (Annual Statistical Yearbook).</w:t>
      </w:r>
    </w:p>
    <w:p>
      <w:pPr>
        <w:pStyle w:val="BodyText"/>
      </w:pPr>
      <w:r>
        <w:t xml:space="preserve">- Seong, S., et al. "Healthcare system in the Republic of Korea." National Healthcare Policy Institute.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Evolution, and Strategic Importance of General Practitioners in South Korea's Healthcare System: A Focus on Seoul</dc:title>
  <dc:creator/>
  <cp:keywords/>
  <dcterms:created xsi:type="dcterms:W3CDTF">2026-07-29T17:36:29Z</dcterms:created>
  <dcterms:modified xsi:type="dcterms:W3CDTF">2026-07-29T17:36:29Z</dcterms:modified>
</cp:coreProperties>
</file>

<file path=docProps/custom.xml><?xml version="1.0" encoding="utf-8"?>
<Properties xmlns="http://schemas.openxmlformats.org/officeDocument/2006/custom-properties" xmlns:vt="http://schemas.openxmlformats.org/officeDocument/2006/docPropsVTypes"/>
</file>