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34" w:name="X65b618dde991da573e2aafa0df9c891beef086e"/>
    <w:p>
      <w:pPr>
        <w:pStyle w:val="Heading1"/>
      </w:pPr>
      <w:r>
        <w:t xml:space="preserve">The Role and Significance of the Doctor General Practitioner in Switzerland Zurich</w:t>
      </w:r>
    </w:p>
    <w:p>
      <w:pPr>
        <w:pStyle w:val="FirstParagraph"/>
      </w:pPr>
      <w:r>
        <w:rPr>
          <w:bCs/>
          <w:b/>
        </w:rPr>
        <w:t xml:space="preserve">Date:</w:t>
      </w:r>
      <w:r>
        <w:t xml:space="preserve"> </w:t>
      </w:r>
      <w:r>
        <w:t xml:space="preserve">October 2023</w:t>
      </w:r>
      <w:r>
        <w:br/>
      </w:r>
      <w:r>
        <w:rPr>
          <w:bCs/>
          <w:b/>
        </w:rPr>
        <w:t xml:space="preserve">Jurisdiction:</w:t>
      </w:r>
      <w:r>
        <w:t xml:space="preserve">Canton of Zurich,Switzerland</w:t>
      </w:r>
    </w:p>
    <w:bookmarkStart w:id="20" w:name="abstract"/>
    <w:p>
      <w:pPr>
        <w:pStyle w:val="Heading3"/>
      </w:pPr>
      <w:r>
        <w:t xml:space="preserve">Abstract</w:t>
      </w:r>
    </w:p>
    <w:p>
      <w:pPr>
        <w:pStyle w:val="FirstParagraph"/>
      </w:pPr>
      <w:r>
        <w:t xml:space="preserve">This research paper examines the critical role of the Doctor General Practitioner within the healthcare ecosystem of Switzerland, with a specific focus on Zurich. As a global hub for finance, innovation, and diverse populations,Zurich presents unique challenges and opportunities for primary care. This document analyzes the regulatory framework, patient expectations,integration into specialist networks,and systemic pressures faced by general practitioners in this high-cost region.</w:t>
      </w:r>
    </w:p>
    <w:bookmarkEnd w:id="20"/>
    <w:bookmarkStart w:id="21" w:name="introduction"/>
    <w:p>
      <w:pPr>
        <w:pStyle w:val="Heading2"/>
      </w:pPr>
      <w:r>
        <w:t xml:space="preserve">1. Introduction</w:t>
      </w:r>
    </w:p>
    <w:p>
      <w:pPr>
        <w:pStyle w:val="FirstParagraph"/>
      </w:pPr>
      <w:r>
        <w:t xml:space="preserve">The healthcare system in Switzerland is renowned for its efficiency, high quality of care, and universal coverage achieved through mandatory private health insurance. Within this complex framework,the Doctor General Practitioner serves as the cornerstone of primary care.In Switzerland Zurich,a city characterized by its international diversity,high standard of living,and rapid pace,the role of the general practitioner (GP) extends beyond basic medical treatment to include coordination,cultural mediation,and preventative health management.</w:t>
      </w:r>
    </w:p>
    <w:p>
      <w:pPr>
        <w:pStyle w:val="BodyText"/>
      </w:pPr>
      <w:r>
        <w:t xml:space="preserve">This paper argues that in the context of</w:t>
      </w:r>
      <w:r>
        <w:t xml:space="preserve"> </w:t>
      </w:r>
      <w:r>
        <w:rPr>
          <w:bCs/>
          <w:b/>
        </w:rPr>
        <w:t xml:space="preserve">Switzerland Zurich</w:t>
      </w:r>
      <w:r>
        <w:t xml:space="preserve">,the</w:t>
      </w:r>
      <w:r>
        <w:t xml:space="preserve"> </w:t>
      </w:r>
      <w:r>
        <w:rPr>
          <w:bCs/>
          <w:b/>
        </w:rPr>
        <w:t xml:space="preserve">Doctor General Practitioner</w:t>
      </w:r>
      <w:r>
        <w:t xml:space="preserve"> </w:t>
      </w:r>
      <w:r>
        <w:t xml:space="preserve">is not merely a first point of contact but a vital coordinator who mitigates the fragmentation often associated with highly specialized medical systems. Understanding their function is essential for policymakers, insurers, and patients alike.</w:t>
      </w:r>
    </w:p>
    <w:bookmarkEnd w:id="21"/>
    <w:bookmarkStart w:id="23" w:name="X54953e36558f73b32c17cc911406640bf9dc04c"/>
    <w:p>
      <w:pPr>
        <w:pStyle w:val="Heading2"/>
      </w:pPr>
      <w:r>
        <w:t xml:space="preserve">2. The Swiss Healthcare Context and Primary Care Structure</w:t>
      </w:r>
    </w:p>
    <w:p>
      <w:pPr>
        <w:pStyle w:val="FirstParagraph"/>
      </w:pPr>
      <w:r>
        <w:t xml:space="preserve">To understand the position of the Doctor General Practitioner,one must first appreciate the decentralized nature of healthcare in Switzerland. Unlike countries with a centralized national health service,the Swiss system relies on a mix of public regulation and private provision. Patients have free choice of provider, which empowers them but also requires careful navigation.</w:t>
      </w:r>
    </w:p>
    <w:bookmarkStart w:id="22" w:name="the-gatekeeper-myth-vs.-reality"/>
    <w:p>
      <w:pPr>
        <w:pStyle w:val="Heading3"/>
      </w:pPr>
      <w:r>
        <w:t xml:space="preserve">2.1 The Gatekeeper Myth vs. Reality</w:t>
      </w:r>
    </w:p>
    <w:p>
      <w:pPr>
        <w:pStyle w:val="FirstParagraph"/>
      </w:pPr>
      <w:r>
        <w:t xml:space="preserve">In many European countries, the GP acts as a strict "gatekeeper," requiring referrals for specialist care to control costs. In Switzerland,this model is less rigid due to the principle of free choice of physician (Wahlarztprinzip). Patients in Zurich can often access specialists directly.However,this does not diminish the importance of the</w:t>
      </w:r>
      <w:r>
        <w:t xml:space="preserve"> </w:t>
      </w:r>
      <w:r>
        <w:rPr>
          <w:bCs/>
          <w:b/>
        </w:rPr>
        <w:t xml:space="preserve">Doctor General Practitioner</w:t>
      </w:r>
      <w:r>
        <w:t xml:space="preserve">. Instead,it shifts their role towards coordination and holistic management, ensuring that unnecessary specialist visits are avoided through competent primary diagnosis.</w:t>
      </w:r>
    </w:p>
    <w:bookmarkEnd w:id="22"/>
    <w:bookmarkEnd w:id="23"/>
    <w:bookmarkStart w:id="26" w:name="the-specific-dynamics-of-zurich"/>
    <w:p>
      <w:pPr>
        <w:pStyle w:val="Heading2"/>
      </w:pPr>
      <w:r>
        <w:t xml:space="preserve">3. The Specific Dynamics of Zurich</w:t>
      </w:r>
    </w:p>
    <w:p>
      <w:pPr>
        <w:pStyle w:val="FirstParagraph"/>
      </w:pPr>
      <w:r>
        <w:t xml:space="preserve">Zurich, as the largest city in Switzerland and a global economic hub,presents distinct characteristics for medical practice. The demographic profile is highly diverse, with a significant portion of the population being expatriates or non-native German speakers.</w:t>
      </w:r>
    </w:p>
    <w:bookmarkStart w:id="24" w:name="multilingualism-and-cultural-competence"/>
    <w:p>
      <w:pPr>
        <w:pStyle w:val="Heading3"/>
      </w:pPr>
      <w:r>
        <w:t xml:space="preserve">3.1 Multilingualism and Cultural Competence</w:t>
      </w:r>
    </w:p>
    <w:p>
      <w:pPr>
        <w:pStyle w:val="FirstParagraph"/>
      </w:pPr>
      <w:r>
        <w:t xml:space="preserve">A crucial aspect of practicing as a Doctor General Practitioner in Switzerland Zurich is linguistic proficiency. While German is the local language, medical practitioners must often communicate in English, Italian, or Portuguese to serve the international community effectively. This cultural competence enhances trust and compliance with treatment plans.</w:t>
      </w:r>
    </w:p>
    <w:bookmarkEnd w:id="24"/>
    <w:bookmarkStart w:id="25" w:name="high-expectations-and-accessibility"/>
    <w:p>
      <w:pPr>
        <w:pStyle w:val="Heading3"/>
      </w:pPr>
      <w:r>
        <w:t xml:space="preserve">3.2 High Expectations and Accessibility</w:t>
      </w:r>
    </w:p>
    <w:p>
      <w:pPr>
        <w:pStyle w:val="FirstParagraph"/>
      </w:pPr>
      <w:r>
        <w:t xml:space="preserve">The population of Zurich demands high-quality service with minimal wait times. General practitioners in this region face pressure to offer extended hours, same-day appointments, and seamless integration with digital health tools. The competitive landscape in Zurich means that GPs must differentiate themselves through patient-centric care models, often adopting practice management software that aligns with the Swiss preference for digitization.</w:t>
      </w:r>
    </w:p>
    <w:bookmarkEnd w:id="25"/>
    <w:bookmarkEnd w:id="26"/>
    <w:bookmarkStart w:id="29" w:name="regulatory-and-economic-framework"/>
    <w:p>
      <w:pPr>
        <w:pStyle w:val="Heading2"/>
      </w:pPr>
      <w:r>
        <w:t xml:space="preserve">4. Regulatory and Economic Framework</w:t>
      </w:r>
    </w:p>
    <w:p>
      <w:pPr>
        <w:pStyle w:val="FirstParagraph"/>
      </w:pPr>
      <w:r>
        <w:t xml:space="preserve">The economic model supporting the Doctor General Practitioner in Switzerland Zurich is complex, governed by cantonal regulations and federal insurance laws (KVG/LAMal).</w:t>
      </w:r>
    </w:p>
    <w:bookmarkStart w:id="27" w:name="reimbursement-models"/>
    <w:p>
      <w:pPr>
        <w:pStyle w:val="Heading3"/>
      </w:pPr>
      <w:r>
        <w:t xml:space="preserve">4.1 Reimbursement Models</w:t>
      </w:r>
    </w:p>
    <w:p>
      <w:pPr>
        <w:pStyle w:val="FirstParagraph"/>
      </w:pPr>
      <w:r>
        <w:t xml:space="preserve">GPs typically operate as private practitioners contracting with mandatory health insurance funds. In Canton Zurich, tariffs are negotiated between the medical association and insurers. The remuneration structure incentivizes volume and quality metrics, encouraging GPs to focus on preventative care to reduce long-term healthcare costs for both insurers and patients.</w:t>
      </w:r>
    </w:p>
    <w:bookmarkEnd w:id="27"/>
    <w:bookmarkStart w:id="28" w:name="quality-assurance"/>
    <w:p>
      <w:pPr>
        <w:pStyle w:val="Heading3"/>
      </w:pPr>
      <w:r>
        <w:t xml:space="preserve">4.2 Quality Assurance</w:t>
      </w:r>
    </w:p>
    <w:p>
      <w:pPr>
        <w:pStyle w:val="FirstParagraph"/>
      </w:pPr>
      <w:r>
        <w:t xml:space="preserve">Maintaining high standards is mandatory. In Switzerland Zurich, continuous professional development (CPD) is strictly monitored by the Swiss Medical Association (FMH). Doctors must participate in ongoing training to maintain their license, ensuring that the</w:t>
      </w:r>
      <w:r>
        <w:t xml:space="preserve"> </w:t>
      </w:r>
      <w:r>
        <w:rPr>
          <w:bCs/>
          <w:b/>
        </w:rPr>
        <w:t xml:space="preserve">Doctor General Practitioner</w:t>
      </w:r>
      <w:r>
        <w:t xml:space="preserve"> </w:t>
      </w:r>
      <w:r>
        <w:t xml:space="preserve">remains up-to-date with the latest medical advancements and best practices.</w:t>
      </w:r>
    </w:p>
    <w:bookmarkEnd w:id="28"/>
    <w:bookmarkEnd w:id="29"/>
    <w:bookmarkStart w:id="30" w:name="challenges-facing-general-practitioners"/>
    <w:p>
      <w:pPr>
        <w:pStyle w:val="Heading2"/>
      </w:pPr>
      <w:r>
        <w:t xml:space="preserve">5. Challenges Facing General Practitioners</w:t>
      </w:r>
    </w:p>
    <w:p>
      <w:pPr>
        <w:pStyle w:val="FirstParagraph"/>
      </w:pPr>
      <w:r>
        <w:t xml:space="preserve">Despite its strengths,the primary care sector in Zurich faces significant challenges:</w:t>
      </w:r>
    </w:p>
    <w:p>
      <w:pPr>
        <w:numPr>
          <w:ilvl w:val="0"/>
          <w:numId w:val="1001"/>
        </w:numPr>
        <w:pStyle w:val="Compact"/>
      </w:pPr>
      <w:r>
        <w:rPr>
          <w:bCs/>
          <w:b/>
        </w:rPr>
        <w:t xml:space="preserve">Bureaucratic Burden:</w:t>
      </w:r>
      <w:r>
        <w:t xml:space="preserve">The administrative load on GPs is substantial, involving detailed coding for insurance claims and reporting requirements.</w:t>
      </w:r>
    </w:p>
    <w:p>
      <w:pPr>
        <w:numPr>
          <w:ilvl w:val="0"/>
          <w:numId w:val="1001"/>
        </w:numPr>
        <w:pStyle w:val="Compact"/>
      </w:pPr>
      <w:r>
        <w:rPr>
          <w:bCs/>
          <w:b/>
        </w:rPr>
        <w:t xml:space="preserve">Rural-Urban Disparities:</w:t>
      </w:r>
      <w:r>
        <w:t xml:space="preserve">While Zurich city centers have ample GP services,rural parts of the canton face shortages, creating access inequalities within the broader Canton of Zurich.</w:t>
      </w:r>
    </w:p>
    <w:p>
      <w:pPr>
        <w:numPr>
          <w:ilvl w:val="0"/>
          <w:numId w:val="1001"/>
        </w:numPr>
        <w:pStyle w:val="Compact"/>
      </w:pPr>
      <w:r>
        <w:rPr>
          <w:bCs/>
          <w:b/>
        </w:rPr>
        <w:t xml:space="preserve">Aging Population:</w:t>
      </w:r>
      <w:r>
        <w:t xml:space="preserve">Zurich,like much of Switzerland,is experiencing demographic aging.GPs are increasingly managing complex multi-morbidities in elderly patients, requiring a shift towards geriatric care coordination.</w:t>
      </w:r>
    </w:p>
    <w:bookmarkEnd w:id="30"/>
    <w:bookmarkStart w:id="31" w:name="future-directions-and-integration"/>
    <w:p>
      <w:pPr>
        <w:pStyle w:val="Heading2"/>
      </w:pPr>
      <w:r>
        <w:t xml:space="preserve">6. Future Directions and Integration</w:t>
      </w:r>
    </w:p>
    <w:p>
      <w:pPr>
        <w:pStyle w:val="FirstParagraph"/>
      </w:pPr>
      <w:r>
        <w:t xml:space="preserve">The future of the Doctor General Practitioner in Switzerland Zurich lies in enhanced integration with specialist networks and digital health initiatives. Telemedicine has gained traction, particularly post-pandemic, allowing GPs to conduct follow-up consultations remotely. However,in-person relationships remain valued in Swiss medical culture.</w:t>
      </w:r>
    </w:p>
    <w:p>
      <w:pPr>
        <w:pStyle w:val="BodyText"/>
      </w:pPr>
      <w:r>
        <w:t xml:space="preserve">Furthermore,collaborative care models are emerging where GPs work closely with pharmacists,nurses,and mental health professionals within shared practice spaces. This multidisciplinary approach is particularly effective in Zurich’s dense urban environment, optimizing resource use and improving patient outcomes.</w:t>
      </w:r>
    </w:p>
    <w:bookmarkEnd w:id="31"/>
    <w:bookmarkStart w:id="33" w:name="conclusion"/>
    <w:p>
      <w:pPr>
        <w:pStyle w:val="Heading2"/>
      </w:pPr>
      <w:r>
        <w:t xml:space="preserve">7. Conclusion</w:t>
      </w:r>
    </w:p>
    <w:p>
      <w:pPr>
        <w:pStyle w:val="FirstParagraph"/>
      </w:pPr>
      <w:r>
        <w:t xml:space="preserve">In conclusion,the Doctor General Practitioner plays an indispensable role in the healthcare landscape of Switzerland Zurich. Far from being obsolete in a system known for high specialization,GPs provide the essential continuity, coordination, and personalized care that defines quality medicine.In Switzerland Zurich,the combination of regulatory rigor,cultural diversity,and high patient expectations creates a unique professional environment.GPs must navigate economic pressures while maintaining clinical excellence.</w:t>
      </w:r>
    </w:p>
    <w:p>
      <w:pPr>
        <w:pStyle w:val="BodyText"/>
      </w:pPr>
      <w:r>
        <w:t xml:space="preserve">Strengthening the primary care sector through better support for administrative burdens and enhanced digital infrastructure will ensure that the Doctor General Practitioner remains a resilient pillar of healthcare in this prestigious Swiss city. For policymakers and stakeholders,investing in primary care is investing in the overall health resilience of Zurich’s diverse population.</w:t>
      </w:r>
    </w:p>
    <w:bookmarkStart w:id="32" w:name="references"/>
    <w:p>
      <w:pPr>
        <w:pStyle w:val="Heading3"/>
      </w:pPr>
      <w:r>
        <w:t xml:space="preserve">References</w:t>
      </w:r>
    </w:p>
    <w:p>
      <w:pPr>
        <w:numPr>
          <w:ilvl w:val="0"/>
          <w:numId w:val="1002"/>
        </w:numPr>
        <w:pStyle w:val="Compact"/>
      </w:pPr>
      <w:r>
        <w:t xml:space="preserve">Suisse Santé, "Primary Care Models in Switzerland: A Comparative Analysis," Federal Office of Public Health, 2022.</w:t>
      </w:r>
    </w:p>
    <w:p>
      <w:pPr>
        <w:numPr>
          <w:ilvl w:val="0"/>
          <w:numId w:val="1002"/>
        </w:numPr>
        <w:pStyle w:val="Compact"/>
      </w:pPr>
      <w:r>
        <w:t xml:space="preserve">Canton of Zurich Health Department, "Report on Medical Supply Density in Urban and Rural Areas," 2021.</w:t>
      </w:r>
    </w:p>
    <w:p>
      <w:pPr>
        <w:numPr>
          <w:ilvl w:val="0"/>
          <w:numId w:val="1002"/>
        </w:numPr>
        <w:pStyle w:val="Compact"/>
      </w:pPr>
      <w:r>
        <w:t xml:space="preserve">Fédération des Médecins Suisses (FMH), "Standards for Continuing Medical Education," Annual Report, 2023.</w:t>
      </w:r>
    </w:p>
    <w:p>
      <w:pPr>
        <w:numPr>
          <w:ilvl w:val="0"/>
          <w:numId w:val="1002"/>
        </w:numPr>
        <w:pStyle w:val="Compact"/>
      </w:pPr>
      <w:r>
        <w:t xml:space="preserve">Kassenzahnärztliche Vereinigung Switzerland, "Reimbursement Structures for General Practitioners in German-Speaking Cantons," 2020.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Doctor General Practitioner in Switzerland Zurich</dc:title>
  <dc:creator/>
  <dc:language>en</dc:language>
  <cp:keywords/>
  <dcterms:created xsi:type="dcterms:W3CDTF">2026-07-29T18:22:29Z</dcterms:created>
  <dcterms:modified xsi:type="dcterms:W3CDTF">2026-07-29T18:22:29Z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