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25bfbb326e563dfd795d66b5e57836fd7d058c3"/>
    <w:p>
      <w:pPr>
        <w:pStyle w:val="Heading1"/>
      </w:pPr>
      <w:r>
        <w:t xml:space="preserve">The Role and Impact of the Doctor General Practitioner in United States Miami</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primary care infrastructure within the dynamic healthcare landscape of South Florida.</w:t>
      </w:r>
    </w:p>
    <w:bookmarkStart w:id="20" w:name="abstract"/>
    <w:p>
      <w:pPr>
        <w:pStyle w:val="Heading2"/>
      </w:pPr>
      <w:r>
        <w:t xml:space="preserve">Abstract</w:t>
      </w:r>
    </w:p>
    <w:p>
      <w:pPr>
        <w:pStyle w:val="FirstParagraph"/>
      </w:pPr>
      <w:r>
        <w:t xml:space="preserve">This research paper explores the critical role of the Doctor General Practitioner in providing accessible, comprehensive, and patient-centered care. The focus is specifically placed on United States Miami, a unique metropolitan area characterized by its diverse demographics, rapid population growth, and distinct healthcare challenges. By examining the functions of primary care within this specific geographic context, this document highlights how local general practitioners serve as the foundational pillar of the healthcare system in Miami.</w:t>
      </w:r>
    </w:p>
    <w:bookmarkEnd w:id="20"/>
    <w:bookmarkStart w:id="21" w:name="introduction"/>
    <w:p>
      <w:pPr>
        <w:pStyle w:val="Heading2"/>
      </w:pPr>
      <w:r>
        <w:t xml:space="preserve">Introduction</w:t>
      </w:r>
    </w:p>
    <w:p>
      <w:pPr>
        <w:pStyle w:val="FirstParagraph"/>
      </w:pPr>
      <w:r>
        <w:t xml:space="preserve">In the complex landscape of modern American healthcare, primary care remains the cornerstone of public health. The Doctor General Practitioner acts as the first point of contact for patients, coordinating care across various specialties and ensuring continuity throughout a patient's life. However, when we examine the specific context of United States Miami, it becomes evident that general practice requires a unique adaptation to local cultural, economic, and epidemiological factors. Miami is not merely another city in Florida; it is a global hub with a population heavily skewed towards seniors and immigrants from Latin America and the Caribbean. This demographic reality necessitates that the Doctor General Practitioner operates with heightened sensitivity to linguistic diversity, chronic disease prevalence specific to tropical climates, and insurance complexities prevalent in urban centers.</w:t>
      </w:r>
    </w:p>
    <w:bookmarkEnd w:id="21"/>
    <w:bookmarkStart w:id="22" w:name="X5b08e2059be0c1f0a7d4ab87dc458ad2eeecaea"/>
    <w:p>
      <w:pPr>
        <w:pStyle w:val="Heading2"/>
      </w:pPr>
      <w:r>
        <w:t xml:space="preserve">The Demographic Challenge of United States Miami</w:t>
      </w:r>
    </w:p>
    <w:p>
      <w:pPr>
        <w:pStyle w:val="FirstParagraph"/>
      </w:pPr>
      <w:r>
        <w:t xml:space="preserve">Miami presents a distinct challenge for healthcare providers due to its unparalleled diversity. The city boasts a significant Hispanic and Latino population, with many residents speaking Spanish as their primary language. For the Doctor General Practitioner in this region, effective communication is not just a courtesy but a medical necessity to ensure accurate diagnosis and treatment adherence. Miscommunication due to language barriers can lead to severe health outcomes; therefore, proficiency in Spanish or access to certified interpreters is often an expected competency for practitioners operating within United States Miami.</w:t>
      </w:r>
    </w:p>
    <w:p>
      <w:pPr>
        <w:pStyle w:val="BodyText"/>
      </w:pPr>
      <w:r>
        <w:t xml:space="preserve">Furthermore, Miami has one of the oldest populations in the United States. This demographic shift places a heavy emphasis on geriatric care. The Doctor General Practitioner must be adept at managing multiple comorbidities such as diabetes, hypertension, and arthritis simultaneously. Unlike rural areas where primary care might focus on acute injuries or basic vaccinations, the general practitioner in Miami often functions as a manager of complex chronic conditions for an aging demographic that is increasingly mobile between different states and countries.</w:t>
      </w:r>
    </w:p>
    <w:bookmarkEnd w:id="22"/>
    <w:bookmarkStart w:id="23" w:name="X784041de66becd5462b1f3bd7074c79d380a307"/>
    <w:p>
      <w:pPr>
        <w:pStyle w:val="Heading2"/>
      </w:pPr>
      <w:r>
        <w:t xml:space="preserve">Epidemiological Factors and Public Health</w:t>
      </w:r>
    </w:p>
    <w:p>
      <w:pPr>
        <w:pStyle w:val="FirstParagraph"/>
      </w:pPr>
      <w:r>
        <w:t xml:space="preserve">The climate of United States Miami contributes significantly to specific health trends. The hot, humid environment promotes the spread of vector-borne diseases such as Dengue fever, Zika virus, and West Nile virus. Additionally, the prevalence of heat-related illnesses is higher in this region compared to northern states. Consequently, the Doctor General Practitioner must possess specialized knowledge regarding environmental health risks.</w:t>
      </w:r>
    </w:p>
    <w:p>
      <w:pPr>
        <w:pStyle w:val="BodyText"/>
      </w:pPr>
      <w:r>
        <w:t xml:space="preserve">Moreover, Miami has seen a rise in lifestyle-related diseases due to urbanization and dietary changes affecting immigrant populations transitioning from traditional diets to processed American foods. The general practitioner plays a pivotal role in preventive care here, utilizing their position to educate patients on nutrition, exercise, and the management of metabolic syndrome. This preventive approach is crucial in reducing the burden on emergency rooms and specialized hospitals within United States Miami.</w:t>
      </w:r>
    </w:p>
    <w:bookmarkEnd w:id="23"/>
    <w:bookmarkStart w:id="24" w:name="access-to-care-and-economic-disparities"/>
    <w:p>
      <w:pPr>
        <w:pStyle w:val="Heading2"/>
      </w:pPr>
      <w:r>
        <w:t xml:space="preserve">Access to Care and Economic Disparities</w:t>
      </w:r>
    </w:p>
    <w:p>
      <w:pPr>
        <w:pStyle w:val="FirstParagraph"/>
      </w:pPr>
      <w:r>
        <w:t xml:space="preserve">Economic disparity is a defining feature of urban healthcare. In United States Miami, there is a mix of high-income residents, middle-class families, and uninsured or underinsured populations. The Doctor General Practitioner often serves as the safety net for these vulnerable groups. While private insurance covers many residents, the sheer volume of undocumented immigrants or those on temporary visas may lack consistent coverage. In this context, community health centers and independent general practice clinics become vital resources.</w:t>
      </w:r>
    </w:p>
    <w:p>
      <w:pPr>
        <w:pStyle w:val="BodyText"/>
      </w:pPr>
      <w:r>
        <w:t xml:space="preserve">The role of the general practitioner extends beyond clinical treatment; it involves navigating the labyrinth of healthcare bureaucracy. Practitioners in Miami frequently assist patients in accessing Medicaid, Medicare, or local charity care programs. This administrative advocacy is essential for ensuring that socioeconomic status does not dictate health outcomes. The resilience and adaptability required of a Doctor General Practitioner in this environment are therefore tested by both clinical demands and systemic barriers.</w:t>
      </w:r>
    </w:p>
    <w:bookmarkEnd w:id="24"/>
    <w:bookmarkStart w:id="25" w:name="the-future-of-primary-care-in-the-region"/>
    <w:p>
      <w:pPr>
        <w:pStyle w:val="Heading2"/>
      </w:pPr>
      <w:r>
        <w:t xml:space="preserve">The Future of Primary Care in the Region</w:t>
      </w:r>
    </w:p>
    <w:p>
      <w:pPr>
        <w:pStyle w:val="FirstParagraph"/>
      </w:pPr>
      <w:r>
        <w:t xml:space="preserve">Looking forward, the demand for medical services in United States Miami is expected to grow exponentially due to continued population influx and climate change implications. Sea-level rise and extreme weather events pose long-term threats to public health infrastructure, potentially displacing populations and increasing stress-related health issues. The Doctor General Practitioner must be prepared for these evolving challenges.</w:t>
      </w:r>
    </w:p>
    <w:p>
      <w:pPr>
        <w:pStyle w:val="BodyText"/>
      </w:pPr>
      <w:r>
        <w:t xml:space="preserve">Technological integration also plays a growing role. Telemedicine has expanded access to care in Miami, allowing general practitioners to reach patients who may face transportation barriers or have mobility issues due to age or disability. However, the human element of the Doctor General Practitioner relationship remains irreplaceable. Trust and continuity are paramount, especially in close-knit cultural communities where word-of-mouth reputation significantly influences healthcare choices.</w:t>
      </w:r>
    </w:p>
    <w:bookmarkEnd w:id="25"/>
    <w:bookmarkStart w:id="26" w:name="conclusion"/>
    <w:p>
      <w:pPr>
        <w:pStyle w:val="Heading2"/>
      </w:pPr>
      <w:r>
        <w:t xml:space="preserve">Conclusion</w:t>
      </w:r>
    </w:p>
    <w:p>
      <w:pPr>
        <w:pStyle w:val="FirstParagraph"/>
      </w:pPr>
      <w:r>
        <w:t xml:space="preserve">In conclusion, the Doctor General Practitioner in United States Miami serves a multifaceted and vital role that extends far beyond basic medical treatment. They are cultural liaisons, chronic disease managers, preventive health educators, and advocates for the underserved. The unique demographic composition of Miami—characterized by its diverse immigrant population and senior citizens—requires general practitioners to be highly adaptable culturally and clinically. As the city continues to grow and face environmental challenges, the strength of its primary care system will largely depend on the capacity, resources, and resilience of these frontline healthcare providers. Ensuring that every Doctor General Practitioner in United States Miami has the support they need is not just a local concern but a critical component of national public health security.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Doctor General Practitioner in United States Miami</dc:title>
  <dc:creator/>
  <dc:language>en</dc:language>
  <cp:keywords/>
  <dcterms:created xsi:type="dcterms:W3CDTF">2026-07-29T16:24:13Z</dcterms:created>
  <dcterms:modified xsi:type="dcterms:W3CDTF">2026-07-29T16:24:13Z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