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Algeria's</w:t>
      </w:r>
      <w:r>
        <w:t xml:space="preserve"> </w:t>
      </w:r>
      <w:r>
        <w:t xml:space="preserve">Economic</w:t>
      </w:r>
      <w:r>
        <w:t xml:space="preserve"> </w:t>
      </w:r>
      <w:r>
        <w:t xml:space="preserve">Future:</w:t>
      </w:r>
      <w:r>
        <w:t xml:space="preserve"> </w:t>
      </w:r>
      <w:r>
        <w:t xml:space="preserve">A</w:t>
      </w:r>
      <w:r>
        <w:t xml:space="preserve"> </w:t>
      </w:r>
      <w:r>
        <w:t xml:space="preserve">Focus</w:t>
      </w:r>
      <w:r>
        <w:t xml:space="preserve"> </w:t>
      </w:r>
      <w:r>
        <w:t xml:space="preserve">on</w:t>
      </w:r>
      <w:r>
        <w:t xml:space="preserve"> </w:t>
      </w:r>
      <w:r>
        <w:t xml:space="preserve">Algiers</w:t>
      </w:r>
    </w:p>
    <w:bookmarkStart w:id="28" w:name="X425fd33e16b65219d16f924c82966113aa60933"/>
    <w:p>
      <w:pPr>
        <w:pStyle w:val="Heading1"/>
      </w:pPr>
      <w:r>
        <w:t xml:space="preserve">The Role of the Economist in Shaping Algeria's Economic Future: A Focus on Algiers</w:t>
      </w:r>
    </w:p>
    <w:p>
      <w:pPr>
        <w:pStyle w:val="FirstParagraph"/>
      </w:pPr>
      <w:r>
        <w:rPr>
          <w:bCs/>
          <w:b/>
        </w:rPr>
        <w:t xml:space="preserve">Abstract:</w:t>
      </w:r>
      <w:r>
        <w:t xml:space="preserve">This research paper explores the critical role of the economist in navigating the complex economic landscape of Algeria, with a specific focus on its capital, Algiers. It examines how economic theory and policy analysis are applied to address structural challenges, diversify revenue streams beyond hydrocarbons, and integrate Algeria into the global economy. The document highlights the unique position of Algiers as an administrative and financial hub where strategic decisions are made.</w:t>
      </w:r>
    </w:p>
    <w:bookmarkStart w:id="20" w:name="introduction"/>
    <w:p>
      <w:pPr>
        <w:pStyle w:val="Heading2"/>
      </w:pPr>
      <w:r>
        <w:t xml:space="preserve">1. Introduction</w:t>
      </w:r>
    </w:p>
    <w:p>
      <w:pPr>
        <w:pStyle w:val="FirstParagraph"/>
      </w:pPr>
      <w:r>
        <w:t xml:space="preserve">The contemporary economic landscape of North Africa is defined by a complex interplay of historical legacies, resource dependencies, and the urgent need for structural reform. At the heart of this discourse stands the figure of the economist—the analyst, advisor, and policymaker who interprets data to guide national strategy. In Algeria, a nation with one of Africa’s largest economies but characterized by significant volatility in its public finances due to reliance on energy exports, the demand for skilled economic expertise is paramount. This paper focuses on the application of economic principles within the context of</w:t>
      </w:r>
      <w:r>
        <w:t xml:space="preserve"> </w:t>
      </w:r>
      <w:r>
        <w:rPr>
          <w:bCs/>
          <w:b/>
        </w:rPr>
        <w:t xml:space="preserve">Algeria</w:t>
      </w:r>
      <w:r>
        <w:t xml:space="preserve">, specifically analyzing how these dynamics play out in</w:t>
      </w:r>
      <w:r>
        <w:t xml:space="preserve"> </w:t>
      </w:r>
      <w:r>
        <w:rPr>
          <w:bCs/>
          <w:b/>
        </w:rPr>
        <w:t xml:space="preserve">Algiers</w:t>
      </w:r>
      <w:r>
        <w:t xml:space="preserve">, the bustling capital that serves as the primary engine of national development and policy implementation.</w:t>
      </w:r>
    </w:p>
    <w:p>
      <w:pPr>
        <w:pStyle w:val="BodyText"/>
      </w:pPr>
      <w:r>
        <w:t xml:space="preserve">The transition from a state-dominated, rentier economy to a more diversified and private-sector-driven model requires rigorous analysis. It is within this context that the profession of the economist becomes indispensable. Whether working for public institutions in</w:t>
      </w:r>
      <w:r>
        <w:t xml:space="preserve"> </w:t>
      </w:r>
      <w:r>
        <w:rPr>
          <w:bCs/>
          <w:b/>
        </w:rPr>
        <w:t xml:space="preserve">Algiers</w:t>
      </w:r>
      <w:r>
        <w:t xml:space="preserve">, international organizations like the International Monetary Fund (IMF), or private consultancies, these professionals are tasked with balancing fiscal stability with social welfare and long-term growth.</w:t>
      </w:r>
    </w:p>
    <w:bookmarkEnd w:id="20"/>
    <w:bookmarkStart w:id="21" w:name="the-algerian-context-beyond-hydrocarbons"/>
    <w:p>
      <w:pPr>
        <w:pStyle w:val="Heading2"/>
      </w:pPr>
      <w:r>
        <w:t xml:space="preserve">2. The Algerian Context: Beyond Hydrocarbons</w:t>
      </w:r>
    </w:p>
    <w:p>
      <w:pPr>
        <w:pStyle w:val="FirstParagraph"/>
      </w:pPr>
      <w:r>
        <w:t xml:space="preserve">To understand the role of the economist in Algeria, one must first appreciate the structural realities of its economy. For decades, Algeria has relied heavily on oil and gas revenues to fund state expenditures and social subsidies. While this model provided stability in earlier decades, it exposed the country to external shocks when global energy prices fluctuated. Consequently, recent economic reforms have aimed at diversification—promoting agriculture, tourism, renewable energy, and digital services.</w:t>
      </w:r>
    </w:p>
    <w:p>
      <w:pPr>
        <w:pStyle w:val="BodyText"/>
      </w:pPr>
      <w:r>
        <w:t xml:space="preserve">The</w:t>
      </w:r>
      <w:r>
        <w:t xml:space="preserve"> </w:t>
      </w:r>
      <w:r>
        <w:rPr>
          <w:bCs/>
          <w:b/>
        </w:rPr>
        <w:t xml:space="preserve">Economist</w:t>
      </w:r>
      <w:r>
        <w:t xml:space="preserve"> </w:t>
      </w:r>
      <w:r>
        <w:t xml:space="preserve">plays a pivotal role in designing and evaluating these diversification strategies. In Algiers, ministries such as the Ministry of Finance and the Ministry of Trade collaborate closely with economic advisors to assess the viability of new industries. The challenge lies in creating an environment where private investment can thrive without stifling social protection mechanisms that have long been part of the Algerian social contract. This delicate balance requires nuanced economic modeling and a deep understanding of local market dynamics.</w:t>
      </w:r>
    </w:p>
    <w:bookmarkEnd w:id="21"/>
    <w:bookmarkStart w:id="22" w:name="Xcb977c7e0f981ca7295f2693223466fbf2af50c"/>
    <w:p>
      <w:pPr>
        <w:pStyle w:val="Heading2"/>
      </w:pPr>
      <w:r>
        <w:t xml:space="preserve">3. Algiers: The Epicenter of Economic Decision-Making</w:t>
      </w:r>
    </w:p>
    <w:p>
      <w:pPr>
        <w:pStyle w:val="FirstParagraph"/>
      </w:pPr>
      <w:r>
        <w:rPr>
          <w:bCs/>
          <w:b/>
        </w:rPr>
        <w:t xml:space="preserve">Algiers</w:t>
      </w:r>
      <w:r>
        <w:t xml:space="preserve">, or *Alger* in Arabic, is not merely the political capital; it is the financial and intellectual hub of the nation. Located on a Mediterranean coastline with a growing population exceeding two million in its urban core (and over four million in its metropolitan area), Algiers represents both an opportunity and a challenge. It concentrates economic activity, banking institutions, corporate headquarters, and governmental bodies.</w:t>
      </w:r>
    </w:p>
    <w:p>
      <w:pPr>
        <w:pStyle w:val="BodyText"/>
      </w:pPr>
      <w:r>
        <w:t xml:space="preserve">In this dense urban environment, the economist must address issues related to urban economics. Housing affordability in Algiers has become a critical issue due to rapid population growth and migration from rural areas. Economists are called upon to analyze housing policies, evaluate public infrastructure spending in the capital region, and propose solutions for congestion and transportation inefficiencies. Furthermore, as Algiers attempts to position itself as a regional business hub connecting Europe, Africa, and the Middle East economists must analyze trade barriers logistics frameworks that affect commercial flow through its port of Algiers.</w:t>
      </w:r>
    </w:p>
    <w:bookmarkEnd w:id="22"/>
    <w:bookmarkStart w:id="23" w:name="X9ec3ed3632d2d69bf465f08c2ee6f6ddf85f877"/>
    <w:p>
      <w:pPr>
        <w:pStyle w:val="Heading2"/>
      </w:pPr>
      <w:r>
        <w:t xml:space="preserve">4. The Impact of Digital Transformation and Youth Unemployment</w:t>
      </w:r>
    </w:p>
    <w:p>
      <w:pPr>
        <w:pStyle w:val="FirstParagraph"/>
      </w:pPr>
      <w:r>
        <w:t xml:space="preserve">A significant portion of Algeria’s population is young. This demographic dividend presents a massive opportunity for economic growth if harnessed correctly, but it also poses a severe risk if unemployment remains high. In Algiers, the tech sector is beginning to emerge as a new frontier for job creation and innovation. The modern economist in Algeria must therefore be versed in digital economy metrics.</w:t>
      </w:r>
    </w:p>
    <w:p>
      <w:pPr>
        <w:pStyle w:val="BodyText"/>
      </w:pPr>
      <w:r>
        <w:t xml:space="preserve">Policymakers in Algiers are increasingly turning to economic data to understand labor market trends. The gap between university graduates and market needs is a subject of intense scrutiny. Economists work to design vocational training programs and incentives for startups that can absorb young talent. By leveraging data analytics, these professionals help the government target subsidies more effectively, ensuring that financial support goes toward sectors with high employment potential rather than perpetuating inefficiencies in legacy industries.</w:t>
      </w:r>
    </w:p>
    <w:bookmarkEnd w:id="23"/>
    <w:bookmarkStart w:id="24" w:name="X277fa690d4eef45b4f91bba96f24611b02bfce2"/>
    <w:p>
      <w:pPr>
        <w:pStyle w:val="Heading2"/>
      </w:pPr>
      <w:r>
        <w:t xml:space="preserve">5. International Integration and Monetary Policy</w:t>
      </w:r>
    </w:p>
    <w:p>
      <w:pPr>
        <w:pStyle w:val="FirstParagraph"/>
      </w:pPr>
      <w:r>
        <w:t xml:space="preserve">As Algeria seeks to integrate further into the global economy, its monetary and exchange rate policies come under the microscope of domestic and international economists. The management of the Algerian Dinar (DZD) is a constant topic of debate in economic circles within Algiers. Dealing with foreign currency shortages requires sophisticated macroeconomic strategies.</w:t>
      </w:r>
    </w:p>
    <w:p>
      <w:pPr>
        <w:pStyle w:val="BodyText"/>
      </w:pPr>
      <w:r>
        <w:t xml:space="preserve">Economists in Algeria must navigate the tension between maintaining exchange rate stability to control inflation and allowing market forces to determine currency value to attract foreign direct investment (FDI). Recent reforms have seen the government liberalize certain aspects of the exchange market, a move heavily analyzed by economists for its potential impact on import costs and domestic production competitiveness. The ability of Algiers-based financial institutions to manage these transitions depends largely on the quality of economic advice they receive.</w:t>
      </w:r>
    </w:p>
    <w:bookmarkEnd w:id="24"/>
    <w:bookmarkStart w:id="25" w:name="Xc2d43c7d8ccca60280d0a9081f1859dcd783346"/>
    <w:p>
      <w:pPr>
        <w:pStyle w:val="Heading2"/>
      </w:pPr>
      <w:r>
        <w:t xml:space="preserve">6. Challenges Facing Economic Expertise in Algeria</w:t>
      </w:r>
    </w:p>
    <w:p>
      <w:pPr>
        <w:pStyle w:val="FirstParagraph"/>
      </w:pPr>
      <w:r>
        <w:t xml:space="preserve">Despite progress, challenges remain for the profession of economics in Algeria. There is often a disconnect between academic economic theory taught in universities and the practical realities faced by policymakers. Additionally, data transparency can sometimes be limited, making it difficult for economists to perform real-time analysis. However, there is a growing movement among younger Algerian professionals to bridge this gap through data journalism, open-source research platforms based in Algiers.</w:t>
      </w:r>
    </w:p>
    <w:p>
      <w:pPr>
        <w:pStyle w:val="BodyText"/>
      </w:pPr>
      <w:r>
        <w:t xml:space="preserve">Furthermore, the brain drain of skilled economists and technocrats to other parts of Europe or North America remains a concern for the country’s development capacity. Retaining talent in Algeria requires not only competitive salaries but also an environment where economic ideas are valued and implemented effectively.</w:t>
      </w:r>
    </w:p>
    <w:bookmarkEnd w:id="25"/>
    <w:bookmarkStart w:id="26" w:name="conclusion"/>
    <w:p>
      <w:pPr>
        <w:pStyle w:val="Heading2"/>
      </w:pPr>
      <w:r>
        <w:t xml:space="preserve">7. Conclusion</w:t>
      </w:r>
    </w:p>
    <w:p>
      <w:pPr>
        <w:pStyle w:val="FirstParagraph"/>
      </w:pPr>
      <w:r>
        <w:t xml:space="preserve">In conclusion, the role of the economist in Algeria is fundamental to navigating the nation’s transition toward a more resilient and diversified economy. The dynamics specific to Algiers—its concentration of power, its demographic pressures, and its geographic strategic importance—make it a critical laboratory for economic experimentation and policy application. As Algeria seeks to reduce its dependence on hydrocarbons, harness the potential of its youth, and integrate with global markets, the insights provided by skilled economists will be invaluable.</w:t>
      </w:r>
    </w:p>
    <w:p>
      <w:pPr>
        <w:pStyle w:val="BodyText"/>
      </w:pPr>
      <w:r>
        <w:t xml:space="preserve">The future of Algeria’s economic stability lies in the ability of its institutions in Algiers to adopt evidence-based decision-making processes. By empowering economists to analyze data objectively and implement reforms that encourage private sector growth while safeguarding social equity, Algeria can unlock its full potential. The journey from a rentier state to a diversified economy is complex, but with robust economic stewardship centered in the capital, Algeria is well-positioned for sustainable development.</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used in such research.</w:t>
      </w:r>
    </w:p>
    <w:p>
      <w:pPr>
        <w:numPr>
          <w:ilvl w:val="0"/>
          <w:numId w:val="1001"/>
        </w:numPr>
        <w:pStyle w:val="Compact"/>
      </w:pPr>
      <w:r>
        <w:t xml:space="preserve">- World Bank. (2023). *Algeria Economic Monitor: Navigating Uncertainty*. Washington, DC: World Bank Group.</w:t>
      </w:r>
    </w:p>
    <w:p>
      <w:pPr>
        <w:numPr>
          <w:ilvl w:val="0"/>
          <w:numId w:val="1001"/>
        </w:numPr>
        <w:pStyle w:val="Compact"/>
      </w:pPr>
      <w:r>
        <w:t xml:space="preserve">- International Monetary Fund. (2024). *Algeria: Article IV Consultation*. IMF Country Report No. 24/XX.</w:t>
      </w:r>
    </w:p>
    <w:p>
      <w:pPr>
        <w:numPr>
          <w:ilvl w:val="0"/>
          <w:numId w:val="1001"/>
        </w:numPr>
        <w:pStyle w:val="Compact"/>
      </w:pPr>
      <w:r>
        <w:t xml:space="preserve">- Ministry of Finance, Algeria. (2023). *Budgetary Orientation Laws and Economic Forecasts*. Algiers: Government Publications.</w:t>
      </w:r>
    </w:p>
    <w:p>
      <w:pPr>
        <w:numPr>
          <w:ilvl w:val="0"/>
          <w:numId w:val="1001"/>
        </w:numPr>
        <w:pStyle w:val="Compact"/>
      </w:pPr>
      <w:r>
        <w:t xml:space="preserve">- Bencherif, K., &amp; Slimani, A. (2021). "Urbanization and Housing Challenges in Algiers: An Economic Perspective." *Journal of North African Studies*, 26(4), 567-589.</w:t>
      </w:r>
    </w:p>
    <w:p>
      <w:pPr>
        <w:numPr>
          <w:ilvl w:val="0"/>
          <w:numId w:val="1001"/>
        </w:numPr>
        <w:pStyle w:val="Compact"/>
      </w:pPr>
      <w:r>
        <w:t xml:space="preserve">- Trache, F. (2019). "The Algerian Economy: Past Achievements and Future Prospects." *African Development Review*, 31(2), 145-160.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Algeria's Economic Future: A Focus on Algiers</dc:title>
  <dc:creator/>
  <dc:language>en</dc:language>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