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Cairo</w:t>
      </w:r>
    </w:p>
    <w:bookmarkStart w:id="31" w:name="X00174377c0dfe47d94b671651de6bae8272bee2"/>
    <w:p>
      <w:pPr>
        <w:pStyle w:val="Heading1"/>
      </w:pPr>
      <w:r>
        <w:t xml:space="preserve">The Role and Impact of the Economist in the Context of Egypt Cairo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 Draft</w:t>
      </w:r>
    </w:p>
    <w:p>
      <w:pPr>
        <w:pStyle w:val="BodyText"/>
      </w:pPr>
      <w:r>
        <w:rPr>
          <w:iCs/>
          <w:i/>
        </w:rPr>
        <w:t xml:space="preserve">This research paper examines the critical function of the professional economist within the specific socio-economic framework of Egypt Cairo. It analyzes how economic theory intersects with local policy implementation, market volatility, and social welfare in one of Africa’s most populous urban centers. By focusing on the unique challenges and opportunities presented by Egypt Cairo, this study highlights why a nuanced understanding of economics is vital for sustainable development.</w:t>
      </w:r>
    </w:p>
    <w:bookmarkStart w:id="20" w:name="i.-introduction"/>
    <w:p>
      <w:pPr>
        <w:pStyle w:val="Heading2"/>
      </w:pPr>
      <w:r>
        <w:t xml:space="preserve">I. Introduction</w:t>
      </w:r>
    </w:p>
    <w:p>
      <w:pPr>
        <w:pStyle w:val="FirstParagraph"/>
      </w:pPr>
      <w:r>
        <w:t xml:space="preserve">In the rapidly evolving landscape of global finance and development, the role of an</w:t>
      </w:r>
      <w:r>
        <w:t xml:space="preserve"> </w:t>
      </w:r>
      <w:r>
        <w:rPr>
          <w:bCs/>
          <w:b/>
        </w:rPr>
        <w:t xml:space="preserve">Economist</w:t>
      </w:r>
      <w:r>
        <w:t xml:space="preserve"> </w:t>
      </w:r>
      <w:r>
        <w:t xml:space="preserve">extends far beyond academic theory. It serves as a practical compass for navigating complex market dynamics, policy formulation, and social equity issues. Nowhere is this necessity more pressing than in</w:t>
      </w:r>
      <w:r>
        <w:t xml:space="preserve"> </w:t>
      </w:r>
      <w:r>
        <w:rPr>
          <w:bCs/>
          <w:b/>
        </w:rPr>
        <w:t xml:space="preserve">Egypt Cairo</w:t>
      </w:r>
      <w:r>
        <w:t xml:space="preserve">, a metropolis that stands as a historical crossroads between Africa, the Middle East, and Europe. As the capital of Egypt,</w:t>
      </w:r>
      <w:r>
        <w:t xml:space="preserve"> </w:t>
      </w:r>
      <w:r>
        <w:rPr>
          <w:bCs/>
          <w:b/>
        </w:rPr>
        <w:t xml:space="preserve">Cairo</w:t>
      </w:r>
      <w:r>
        <w:t xml:space="preserve"> </w:t>
      </w:r>
      <w:r>
        <w:t xml:space="preserve">faces unique economic pressures ranging from inflationary trends to housing shortages and employment disparities. Consequently, the application of rigorous economic analysis in this region is not merely an intellectual exercise but a fundamental requirement for societal stability and growth.</w:t>
      </w:r>
    </w:p>
    <w:p>
      <w:pPr>
        <w:pStyle w:val="BodyText"/>
      </w:pPr>
      <w:r>
        <w:t xml:space="preserve">This paper argues that the presence and expertise of qualified economists are indispensable for addressing the multifaceted challenges facing</w:t>
      </w:r>
      <w:r>
        <w:t xml:space="preserve"> </w:t>
      </w:r>
      <w:r>
        <w:rPr>
          <w:bCs/>
          <w:b/>
        </w:rPr>
        <w:t xml:space="preserve">Egypt Cairo</w:t>
      </w:r>
      <w:r>
        <w:t xml:space="preserve">. By dissecting specific economic indicators, policy frameworks, and market behaviors within this geographic context, we can understand how economic principles drive real-world outcomes. The following sections will explore the macroeconomic environment of</w:t>
      </w:r>
      <w:r>
        <w:t xml:space="preserve"> </w:t>
      </w:r>
      <w:r>
        <w:rPr>
          <w:bCs/>
          <w:b/>
        </w:rPr>
        <w:t xml:space="preserve">Cairo</w:t>
      </w:r>
      <w:r>
        <w:t xml:space="preserve">, the specific responsibilities of economists in this setting, and the future implications for urban development in</w:t>
      </w:r>
      <w:r>
        <w:t xml:space="preserve"> </w:t>
      </w:r>
      <w:r>
        <w:rPr>
          <w:bCs/>
          <w:b/>
        </w:rPr>
        <w:t xml:space="preserve">Egypt</w:t>
      </w:r>
      <w:r>
        <w:t xml:space="preserve">.</w:t>
      </w:r>
    </w:p>
    <w:bookmarkEnd w:id="20"/>
    <w:bookmarkStart w:id="23" w:name="Xeacfbeb314cc83b85ccea2ecd665a0617ef2b26"/>
    <w:p>
      <w:pPr>
        <w:pStyle w:val="Heading2"/>
      </w:pPr>
      <w:r>
        <w:t xml:space="preserve">II. The Macroeconomic Context of Egypt Cairo</w:t>
      </w:r>
    </w:p>
    <w:bookmarkStart w:id="21" w:name="a.-urban-density-and-resource-allocation"/>
    <w:p>
      <w:pPr>
        <w:pStyle w:val="Heading3"/>
      </w:pPr>
      <w:r>
        <w:t xml:space="preserve">A. Urban Density and Resource Allocation</w:t>
      </w:r>
    </w:p>
    <w:p>
      <w:pPr>
        <w:pStyle w:val="FirstParagraph"/>
      </w:pPr>
      <w:r>
        <w:rPr>
          <w:bCs/>
          <w:b/>
        </w:rPr>
        <w:t xml:space="preserve">Egypt Cairo</w:t>
      </w:r>
      <w:r>
        <w:t xml:space="preserve"> </w:t>
      </w:r>
      <w:r>
        <w:t xml:space="preserve">is one of the most densely populated cities in the world. This density creates a unique set of economic challenges, particularly regarding resource allocation. An</w:t>
      </w:r>
      <w:r>
        <w:t xml:space="preserve"> </w:t>
      </w:r>
      <w:r>
        <w:rPr>
          <w:bCs/>
          <w:b/>
        </w:rPr>
        <w:t xml:space="preserve">Economist</w:t>
      </w:r>
      <w:r>
        <w:t xml:space="preserve"> </w:t>
      </w:r>
      <w:r>
        <w:t xml:space="preserve">operating in this environment must analyze supply and demand curves not just for goods, but for essential services such as water, electricity, transportation, and healthcare. The sheer volume of human capital in</w:t>
      </w:r>
      <w:r>
        <w:t xml:space="preserve"> </w:t>
      </w:r>
      <w:r>
        <w:rPr>
          <w:bCs/>
          <w:b/>
        </w:rPr>
        <w:t xml:space="preserve">Cairo</w:t>
      </w:r>
      <w:r>
        <w:t xml:space="preserve"> </w:t>
      </w:r>
      <w:r>
        <w:t xml:space="preserve">presents both a challenge and an opportunity. If managed poorly through poor economic planning, it leads to congestion and inefficiency; if managed well through sound economic policy involving investment in infrastructure and digital infrastructure (as seen in the development of new cities like New Administrative Capital), it can drive productivity.</w:t>
      </w:r>
    </w:p>
    <w:bookmarkEnd w:id="21"/>
    <w:bookmarkStart w:id="22" w:name="X361a1a3fc33b830e7762270a9c4e1db39b3a10e"/>
    <w:p>
      <w:pPr>
        <w:pStyle w:val="Heading3"/>
      </w:pPr>
      <w:r>
        <w:t xml:space="preserve">B. Inflationary Pressures and Monetary Policy</w:t>
      </w:r>
    </w:p>
    <w:p>
      <w:pPr>
        <w:pStyle w:val="FirstParagraph"/>
      </w:pPr>
      <w:r>
        <w:t xml:space="preserve">In recent years,</w:t>
      </w:r>
      <w:r>
        <w:t xml:space="preserve"> </w:t>
      </w:r>
      <w:r>
        <w:rPr>
          <w:bCs/>
          <w:b/>
        </w:rPr>
        <w:t xml:space="preserve">Egypt Cairo</w:t>
      </w:r>
      <w:r>
        <w:t xml:space="preserve"> </w:t>
      </w:r>
      <w:r>
        <w:t xml:space="preserve">has grappled with significant inflationary pressures. For an</w:t>
      </w:r>
      <w:r>
        <w:t xml:space="preserve"> </w:t>
      </w:r>
      <w:r>
        <w:rPr>
          <w:bCs/>
          <w:b/>
        </w:rPr>
        <w:t xml:space="preserve">Economist</w:t>
      </w:r>
      <w:r>
        <w:t xml:space="preserve">, understanding the mechanics of inflation is crucial for advising stakeholders on cost-of-living adjustments and investment strategies. The depreciation of the Egyptian Pound against major currencies has had a ripple effect throughout</w:t>
      </w:r>
      <w:r>
        <w:t xml:space="preserve"> </w:t>
      </w:r>
      <w:r>
        <w:rPr>
          <w:bCs/>
          <w:b/>
        </w:rPr>
        <w:t xml:space="preserve">Cairo’s</w:t>
      </w:r>
      <w:r>
        <w:t xml:space="preserve"> </w:t>
      </w:r>
      <w:r>
        <w:t xml:space="preserve">economy, affecting everything from imported raw materials to consumer goods prices. Economists in</w:t>
      </w:r>
      <w:r>
        <w:t xml:space="preserve"> </w:t>
      </w:r>
      <w:r>
        <w:rPr>
          <w:bCs/>
          <w:b/>
        </w:rPr>
        <w:t xml:space="preserve">Cairo</w:t>
      </w:r>
      <w:r>
        <w:t xml:space="preserve"> </w:t>
      </w:r>
      <w:r>
        <w:t xml:space="preserve">play a vital role in monitoring these trends, analyzing the effectiveness of Central Bank of Egypt interventions, and forecasting future price stability. Their insights are critical for businesses operating in</w:t>
      </w:r>
      <w:r>
        <w:t xml:space="preserve"> </w:t>
      </w:r>
      <w:r>
        <w:rPr>
          <w:bCs/>
          <w:b/>
        </w:rPr>
        <w:t xml:space="preserve">Egypt Cairo</w:t>
      </w:r>
      <w:r>
        <w:t xml:space="preserve"> </w:t>
      </w:r>
      <w:r>
        <w:t xml:space="preserve">to hedge risks and maintain profitability amidst volatile currency markets.</w:t>
      </w:r>
    </w:p>
    <w:bookmarkEnd w:id="22"/>
    <w:bookmarkEnd w:id="23"/>
    <w:bookmarkStart w:id="27" w:name="X9ef44d5a415417d430315e1a8bd35c57324acf8"/>
    <w:p>
      <w:pPr>
        <w:pStyle w:val="Heading2"/>
      </w:pPr>
      <w:r>
        <w:t xml:space="preserve">III. The Specific Role of the Economist in Egypt Cairo</w:t>
      </w:r>
    </w:p>
    <w:bookmarkStart w:id="24" w:name="a.-policy-advisory-and-fiscal-planning"/>
    <w:p>
      <w:pPr>
        <w:pStyle w:val="Heading3"/>
      </w:pPr>
      <w:r>
        <w:t xml:space="preserve">A. Policy Advisory and Fiscal Planning</w:t>
      </w:r>
    </w:p>
    <w:p>
      <w:pPr>
        <w:pStyle w:val="FirstParagraph"/>
      </w:pPr>
      <w:r>
        <w:t xml:space="preserve">The primary function of an</w:t>
      </w:r>
      <w:r>
        <w:t xml:space="preserve"> </w:t>
      </w:r>
      <w:r>
        <w:rPr>
          <w:bCs/>
          <w:b/>
        </w:rPr>
        <w:t xml:space="preserve">Economist</w:t>
      </w:r>
      <w:r>
        <w:t xml:space="preserve"> </w:t>
      </w:r>
      <w:r>
        <w:t xml:space="preserve">in</w:t>
      </w:r>
      <w:r>
        <w:t xml:space="preserve"> </w:t>
      </w:r>
      <w:r>
        <w:rPr>
          <w:bCs/>
          <w:b/>
        </w:rPr>
        <w:t xml:space="preserve">Cairo</w:t>
      </w:r>
      <w:r>
        <w:t xml:space="preserve"> </w:t>
      </w:r>
      <w:r>
        <w:t xml:space="preserve">often involves advising government bodies, non-governmental organizations (NGOs), and private sector entities on fiscal planning. In the context of</w:t>
      </w:r>
      <w:r>
        <w:t xml:space="preserve"> </w:t>
      </w:r>
      <w:r>
        <w:rPr>
          <w:bCs/>
          <w:b/>
        </w:rPr>
        <w:t xml:space="preserve">Egypt Cairo</w:t>
      </w:r>
      <w:r>
        <w:t xml:space="preserve">, this includes evaluating the impact of subsidy reforms, tax adjustments, and public spending initiatives. For instance, decisions regarding fuel subsidies or VAT implementation have profound effects on the daily lives of Cairenes. Economists must model these changes to ensure that they do not disproportionately harm lower-income populations while still achieving national fiscal goals. Their work directly influences the social contract between the state and its citizens in</w:t>
      </w:r>
      <w:r>
        <w:t xml:space="preserve"> </w:t>
      </w:r>
      <w:r>
        <w:rPr>
          <w:bCs/>
          <w:b/>
        </w:rPr>
        <w:t xml:space="preserve">Egypt Cairo</w:t>
      </w:r>
      <w:r>
        <w:t xml:space="preserve">.</w:t>
      </w:r>
    </w:p>
    <w:bookmarkEnd w:id="24"/>
    <w:bookmarkStart w:id="25" w:name="Xa2ad351f2364107f1107d53ed8a80a286494763"/>
    <w:p>
      <w:pPr>
        <w:pStyle w:val="Heading3"/>
      </w:pPr>
      <w:r>
        <w:t xml:space="preserve">B. Financial Analysis and Investment Promotion</w:t>
      </w:r>
    </w:p>
    <w:p>
      <w:pPr>
        <w:pStyle w:val="FirstParagraph"/>
      </w:pPr>
      <w:r>
        <w:t xml:space="preserve">As</w:t>
      </w:r>
      <w:r>
        <w:t xml:space="preserve"> </w:t>
      </w:r>
      <w:r>
        <w:rPr>
          <w:bCs/>
          <w:b/>
        </w:rPr>
        <w:t xml:space="preserve">Cairo</w:t>
      </w:r>
      <w:r>
        <w:t xml:space="preserve"> </w:t>
      </w:r>
      <w:r>
        <w:t xml:space="preserve">seeks to position itself as a regional hub for technology and finance, economists are instrumental in attracting foreign direct investment (FDI). By analyzing market entry barriers, regulatory environments, and potential return on investment (ROI), an</w:t>
      </w:r>
      <w:r>
        <w:t xml:space="preserve"> </w:t>
      </w:r>
      <w:r>
        <w:rPr>
          <w:bCs/>
          <w:b/>
        </w:rPr>
        <w:t xml:space="preserve">Economist</w:t>
      </w:r>
      <w:r>
        <w:t xml:space="preserve"> </w:t>
      </w:r>
      <w:r>
        <w:t xml:space="preserve">helps international firms understand the business climate in</w:t>
      </w:r>
      <w:r>
        <w:t xml:space="preserve"> </w:t>
      </w:r>
      <w:r>
        <w:rPr>
          <w:bCs/>
          <w:b/>
        </w:rPr>
        <w:t xml:space="preserve">Egypt Cairo</w:t>
      </w:r>
      <w:r>
        <w:t xml:space="preserve">. Furthermore, local economists work to integrate small and medium-sized enterprises (SMEs) into the broader economic framework. SMEs are the backbone of employment in</w:t>
      </w:r>
      <w:r>
        <w:t xml:space="preserve"> </w:t>
      </w:r>
      <w:r>
        <w:rPr>
          <w:bCs/>
          <w:b/>
        </w:rPr>
        <w:t xml:space="preserve">Cairo</w:t>
      </w:r>
      <w:r>
        <w:t xml:space="preserve">, and economic strategies aimed at providing access to credit, reducing bureaucratic hurdles, and fostering innovation are essential for sustained job creation.</w:t>
      </w:r>
    </w:p>
    <w:bookmarkEnd w:id="25"/>
    <w:bookmarkStart w:id="26" w:name="c.-data-analytics-and-market-research"/>
    <w:p>
      <w:pPr>
        <w:pStyle w:val="Heading3"/>
      </w:pPr>
      <w:r>
        <w:t xml:space="preserve">C. Data Analytics and Market Research</w:t>
      </w:r>
    </w:p>
    <w:p>
      <w:pPr>
        <w:pStyle w:val="FirstParagraph"/>
      </w:pPr>
      <w:r>
        <w:t xml:space="preserve">In the digital age, data is as valuable as capital. Economists in</w:t>
      </w:r>
      <w:r>
        <w:t xml:space="preserve"> </w:t>
      </w:r>
      <w:r>
        <w:rPr>
          <w:bCs/>
          <w:b/>
        </w:rPr>
        <w:t xml:space="preserve">Egypt Cairo</w:t>
      </w:r>
      <w:r>
        <w:t xml:space="preserve"> </w:t>
      </w:r>
      <w:r>
        <w:t xml:space="preserve">increasingly rely on big data analytics to interpret consumer behavior, labor market trends, and sectoral growth. Whether analyzing real estate trends in the New Administrative Capital or agricultural output from the surrounding Nile Delta regions feeding into</w:t>
      </w:r>
      <w:r>
        <w:t xml:space="preserve"> </w:t>
      </w:r>
      <w:r>
        <w:rPr>
          <w:bCs/>
          <w:b/>
        </w:rPr>
        <w:t xml:space="preserve">Cairo’s</w:t>
      </w:r>
      <w:r>
        <w:t xml:space="preserve"> </w:t>
      </w:r>
      <w:r>
        <w:t xml:space="preserve">markets, economists provide evidence-based insights that guide decision-making. This data-driven approach helps mitigate risks and ensures that development strategies are responsive to actual market conditions rather than theoretical assumptions.</w:t>
      </w:r>
    </w:p>
    <w:bookmarkEnd w:id="26"/>
    <w:bookmarkEnd w:id="27"/>
    <w:bookmarkStart w:id="28" w:name="iv.-challenges-and-future-outlook"/>
    <w:p>
      <w:pPr>
        <w:pStyle w:val="Heading2"/>
      </w:pPr>
      <w:r>
        <w:t xml:space="preserve">IV. Challenges and Future Outlook</w:t>
      </w:r>
    </w:p>
    <w:p>
      <w:pPr>
        <w:pStyle w:val="FirstParagraph"/>
      </w:pPr>
      <w:r>
        <w:t xml:space="preserve">Despite the critical role of economics in</w:t>
      </w:r>
      <w:r>
        <w:t xml:space="preserve"> </w:t>
      </w:r>
      <w:r>
        <w:rPr>
          <w:bCs/>
          <w:b/>
        </w:rPr>
        <w:t xml:space="preserve">Egypt Cairo</w:t>
      </w:r>
      <w:r>
        <w:t xml:space="preserve">, several challenges persist. These include brain drain, where skilled economists emigrate for better opportunities abroad, and data quality issues that can complicate analysis. Moreover, the geopolitical instability surrounding Egypt can have spillover effects on</w:t>
      </w:r>
      <w:r>
        <w:t xml:space="preserve"> </w:t>
      </w:r>
      <w:r>
        <w:rPr>
          <w:bCs/>
          <w:b/>
        </w:rPr>
        <w:t xml:space="preserve">Cairo’s</w:t>
      </w:r>
      <w:r>
        <w:t xml:space="preserve"> </w:t>
      </w:r>
      <w:r>
        <w:t xml:space="preserve">economy, requiring economists to be adept at scenario planning and risk assessment.</w:t>
      </w:r>
    </w:p>
    <w:p>
      <w:pPr>
        <w:pStyle w:val="BodyText"/>
      </w:pPr>
      <w:r>
        <w:t xml:space="preserve">Looking forward, the role of the</w:t>
      </w:r>
      <w:r>
        <w:t xml:space="preserve"> </w:t>
      </w:r>
      <w:r>
        <w:rPr>
          <w:bCs/>
          <w:b/>
        </w:rPr>
        <w:t xml:space="preserve">Economist</w:t>
      </w:r>
      <w:r>
        <w:t xml:space="preserve"> </w:t>
      </w:r>
      <w:r>
        <w:t xml:space="preserve">in</w:t>
      </w:r>
      <w:r>
        <w:t xml:space="preserve"> </w:t>
      </w:r>
      <w:r>
        <w:rPr>
          <w:bCs/>
          <w:b/>
        </w:rPr>
        <w:t xml:space="preserve">Egypt Cairo</w:t>
      </w:r>
      <w:r>
        <w:t xml:space="preserve"> </w:t>
      </w:r>
      <w:r>
        <w:t xml:space="preserve">is poised to become even more significant. The push for green energy transitions, digital transformation (e.g., fintech adoption), and sustainable urban planning will require specialized economic expertise. Policymakers in</w:t>
      </w:r>
      <w:r>
        <w:t xml:space="preserve"> </w:t>
      </w:r>
      <w:r>
        <w:rPr>
          <w:bCs/>
          <w:b/>
        </w:rPr>
        <w:t xml:space="preserve">Cairo</w:t>
      </w:r>
      <w:r>
        <w:t xml:space="preserve"> </w:t>
      </w:r>
      <w:r>
        <w:t xml:space="preserve">must invest in education and capacity building to ensure a robust pipeline of local economists who understand both global best practices and the nuanced local context of</w:t>
      </w:r>
      <w:r>
        <w:t xml:space="preserve"> </w:t>
      </w:r>
      <w:r>
        <w:rPr>
          <w:bCs/>
          <w:b/>
        </w:rPr>
        <w:t xml:space="preserve">Egypt</w:t>
      </w:r>
      <w:r>
        <w:t xml:space="preserve">.</w:t>
      </w:r>
    </w:p>
    <w:bookmarkEnd w:id="28"/>
    <w:bookmarkStart w:id="29" w:name="v.-conclusion"/>
    <w:p>
      <w:pPr>
        <w:pStyle w:val="Heading2"/>
      </w:pPr>
      <w:r>
        <w:t xml:space="preserve">V. Conclusion</w:t>
      </w:r>
    </w:p>
    <w:p>
      <w:pPr>
        <w:pStyle w:val="FirstParagraph"/>
      </w:pPr>
      <w:r>
        <w:t xml:space="preserve">In conclusion, the intersection of economic theory and practice in</w:t>
      </w:r>
      <w:r>
        <w:t xml:space="preserve"> </w:t>
      </w:r>
      <w:r>
        <w:rPr>
          <w:bCs/>
          <w:b/>
        </w:rPr>
        <w:t xml:space="preserve">Egypt Cairo</w:t>
      </w:r>
      <w:r>
        <w:t xml:space="preserve"> </w:t>
      </w:r>
      <w:r>
        <w:t xml:space="preserve">is a dynamic field that demands rigorous analysis and strategic foresight. An</w:t>
      </w:r>
      <w:r>
        <w:t xml:space="preserve"> </w:t>
      </w:r>
      <w:r>
        <w:rPr>
          <w:bCs/>
          <w:b/>
        </w:rPr>
        <w:t xml:space="preserve">Economist</w:t>
      </w:r>
      <w:r>
        <w:t xml:space="preserve"> </w:t>
      </w:r>
      <w:r>
        <w:t xml:space="preserve">serves as a key architect in shaping the future of this historic city, influencing policies that affect millions of residents. From managing inflationary pressures to facilitating sustainable urban growth, the contributions of economists are vital for the stability and prosperity of</w:t>
      </w:r>
      <w:r>
        <w:t xml:space="preserve"> </w:t>
      </w:r>
      <w:r>
        <w:rPr>
          <w:bCs/>
          <w:b/>
        </w:rPr>
        <w:t xml:space="preserve">Egypt Cairo</w:t>
      </w:r>
      <w:r>
        <w:t xml:space="preserve">. As</w:t>
      </w:r>
      <w:r>
        <w:t xml:space="preserve"> </w:t>
      </w:r>
      <w:r>
        <w:rPr>
          <w:bCs/>
          <w:b/>
        </w:rPr>
        <w:t xml:space="preserve">Cairo</w:t>
      </w:r>
      <w:r>
        <w:t xml:space="preserve"> </w:t>
      </w:r>
      <w:r>
        <w:t xml:space="preserve">continues to grow and modernize, its economic resilience will largely depend on the quality of its economic leadership and the application of sound financial principles. Therefore, investing in the expertise and resources available to economists in this region is not just an economic imperative but a social necessity for</w:t>
      </w:r>
      <w:r>
        <w:t xml:space="preserve"> </w:t>
      </w:r>
      <w:r>
        <w:rPr>
          <w:bCs/>
          <w:b/>
        </w:rPr>
        <w:t xml:space="preserve">Egypt Cairo</w:t>
      </w:r>
      <w:r>
        <w:t xml:space="preserve">.</w:t>
      </w:r>
    </w:p>
    <w:bookmarkEnd w:id="29"/>
    <w:bookmarkStart w:id="30" w:name="vi.-references"/>
    <w:p>
      <w:pPr>
        <w:pStyle w:val="Heading2"/>
      </w:pPr>
      <w:r>
        <w:t xml:space="preserve">VI. References</w:t>
      </w:r>
    </w:p>
    <w:p>
      <w:pPr>
        <w:numPr>
          <w:ilvl w:val="0"/>
          <w:numId w:val="1001"/>
        </w:numPr>
        <w:pStyle w:val="Compact"/>
      </w:pPr>
      <w:r>
        <w:rPr>
          <w:bCs/>
          <w:b/>
        </w:rPr>
        <w:t xml:space="preserve">[1]</w:t>
      </w:r>
      <w:r>
        <w:t xml:space="preserve"> </w:t>
      </w:r>
      <w:r>
        <w:t xml:space="preserve">Central Bank of Egypt. (2023). *Annual Report on Monetary Policy and Inflation Trends*. Cairo.</w:t>
      </w:r>
    </w:p>
    <w:p>
      <w:pPr>
        <w:numPr>
          <w:ilvl w:val="0"/>
          <w:numId w:val="1001"/>
        </w:numPr>
        <w:pStyle w:val="Compact"/>
      </w:pPr>
      <w:r>
        <w:rPr>
          <w:bCs/>
          <w:b/>
        </w:rPr>
        <w:t xml:space="preserve">[2]</w:t>
      </w:r>
      <w:r>
        <w:t xml:space="preserve"> </w:t>
      </w:r>
      <w:r>
        <w:t xml:space="preserve">World Bank Group. (2023). *Egypt Economic Monitor: Navigating Global Shocks*. Washington, D.C.</w:t>
      </w:r>
    </w:p>
    <w:p>
      <w:pPr>
        <w:numPr>
          <w:ilvl w:val="0"/>
          <w:numId w:val="1001"/>
        </w:numPr>
        <w:pStyle w:val="Compact"/>
      </w:pPr>
      <w:r>
        <w:rPr>
          <w:bCs/>
          <w:b/>
        </w:rPr>
        <w:t xml:space="preserve">[3]</w:t>
      </w:r>
      <w:r>
        <w:t xml:space="preserve"> </w:t>
      </w:r>
      <w:r>
        <w:t xml:space="preserve">Ministry of Planning and Economic Development. (2024). *Sustainable Development Strategy: Egypt 2030*. Cairo.</w:t>
      </w:r>
    </w:p>
    <w:p>
      <w:pPr>
        <w:numPr>
          <w:ilvl w:val="0"/>
          <w:numId w:val="1001"/>
        </w:numPr>
        <w:pStyle w:val="Compact"/>
      </w:pPr>
      <w:r>
        <w:rPr>
          <w:bCs/>
          <w:b/>
        </w:rPr>
        <w:t xml:space="preserve">[4]</w:t>
      </w:r>
      <w:r>
        <w:t xml:space="preserve"> </w:t>
      </w:r>
      <w:r>
        <w:t xml:space="preserve">International Monetary Fund. (2023). *Article IV Consultation with the Arab Republic of Egypt*. Washington, D.C.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the Context of Egypt Cairo</dc:title>
  <dc:creator/>
  <dc:language>en</dc:language>
  <cp:keywords/>
  <dcterms:created xsi:type="dcterms:W3CDTF">2026-07-29T13:49:41Z</dcterms:created>
  <dcterms:modified xsi:type="dcterms:W3CDTF">2026-07-29T13:49:41Z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