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Economists</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Perspective</w:t>
      </w:r>
    </w:p>
    <w:bookmarkStart w:id="29" w:name="X44a4a91a363d9611449f73775e05f61ce92610f"/>
    <w:p>
      <w:pPr>
        <w:pStyle w:val="Heading1"/>
      </w:pPr>
      <w:r>
        <w:t xml:space="preserve">The Role and Impact of Economists in Ghana, Accra: A Research Perspective on Economic Development and Policy Formulation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Accra, Greater Accra Region, Ghana</w:t>
      </w:r>
    </w:p>
    <w:bookmarkStart w:id="20" w:name="abstract"/>
    <w:p>
      <w:pPr>
        <w:pStyle w:val="Heading2"/>
      </w:pPr>
      <w:r>
        <w:t xml:space="preserve">Abstract</w:t>
      </w:r>
    </w:p>
    <w:p>
      <w:pPr>
        <w:pStyle w:val="FirstParagraph"/>
      </w:pPr>
      <w:r>
        <w:t xml:space="preserve">This research paper examines the critical function of economists within the specific socio-economic context of Ghana, with a concentrated focus on its capital city, Accra. As one of Africa’s most vibrant economic hubs, Accra serves as the central nerve center for national policy-making, corporate headquarters, and international investment. This document explores how economists in this region contribute to macroeconomic stability, fiscal policy design, and sustainable development strategies. The paper argues that the specialized expertise of economists is indispensable for navigating the complex challenges of urbanization, digital transformation, and resource management in Accra.</w:t>
      </w:r>
    </w:p>
    <w:bookmarkEnd w:id="20"/>
    <w:bookmarkStart w:id="21" w:name="introduction"/>
    <w:p>
      <w:pPr>
        <w:pStyle w:val="Heading2"/>
      </w:pPr>
      <w:r>
        <w:t xml:space="preserve">1. Introduction</w:t>
      </w:r>
    </w:p>
    <w:p>
      <w:pPr>
        <w:pStyle w:val="FirstParagraph"/>
      </w:pPr>
      <w:r>
        <w:t xml:space="preserve">The intersection of economics and urban governance is pivotal in emerging markets. In Ghana, a nation known for its political stability and democratic resilience within West Africa, the capital city of Accra stands as a testament to rapid economic growth and demographic expansion. Accra is not merely an administrative center; it is the primary engine of Ghana’s GDP, contributing significantly to services, finance, technology, and trade sectors. However, this growth brings with it intricate challenges such as inflationary pressures, housing deficits infrastructure bottlenecks that require rigorous analysis and strategic planning.</w:t>
      </w:r>
    </w:p>
    <w:p>
      <w:pPr>
        <w:pStyle w:val="BodyText"/>
      </w:pPr>
      <w:r>
        <w:t xml:space="preserve">This paper focuses on the role of economists who operate within or focus their research on Ghana Accra. These professionals are tasked with interpreting data trends, forecasting market behaviors, and advising stakeholders ranging from the Bank of Ghana to private multinational corporations. By understanding the unique dynamics of Accra’s economy, economists provide the empirical backbone for decisions that affect millions of lives.</w:t>
      </w:r>
    </w:p>
    <w:bookmarkEnd w:id="21"/>
    <w:bookmarkStart w:id="22" w:name="X9cbb26d440f2b0afe05decb2a3056eeed08c24a"/>
    <w:p>
      <w:pPr>
        <w:pStyle w:val="Heading2"/>
      </w:pPr>
      <w:r>
        <w:t xml:space="preserve">2. Macroeconomic Stability and Monetary Policy</w:t>
      </w:r>
    </w:p>
    <w:p>
      <w:pPr>
        <w:pStyle w:val="FirstParagraph"/>
      </w:pPr>
      <w:r>
        <w:t xml:space="preserve">A primary responsibility for economists in Accra is supporting monetary and fiscal policies that ensure macroeconomic stability. The Bank of Ghana, located in the heart of Accra, relies heavily on quantitative economic models to manage inflation rates, interest rates, and currency exchange values. Economists here analyze global commodity prices—particularly cocoa and gold—and their impact on the local cedi. Their research informs decisions regarding reserve requirements and open market operations.</w:t>
      </w:r>
    </w:p>
    <w:p>
      <w:pPr>
        <w:pStyle w:val="BodyText"/>
      </w:pPr>
      <w:r>
        <w:t xml:space="preserve">Recent years have seen Ghana Accra grapple with external debt challenges and currency depreciation. Economists play a crucial role in modeling different fiscal scenarios to recommend austerity measures or stimulus packages that can stabilize the economy without stifling growth. Their work ensures that the cost of living remains manageable for residents while maintaining investor confidence in the region.</w:t>
      </w:r>
    </w:p>
    <w:bookmarkEnd w:id="22"/>
    <w:bookmarkStart w:id="23" w:name="X2ff0d713819f3f75a77391e98c973bdfbc6b186"/>
    <w:p>
      <w:pPr>
        <w:pStyle w:val="Heading2"/>
      </w:pPr>
      <w:r>
        <w:t xml:space="preserve">3. Urban Economics and Infrastructure Development</w:t>
      </w:r>
    </w:p>
    <w:p>
      <w:pPr>
        <w:pStyle w:val="FirstParagraph"/>
      </w:pPr>
      <w:r>
        <w:t xml:space="preserve">Ghana Accra is experiencing unprecedented urbanization, leading to congestion, traffic gridlock, and pressure on housing markets. Urban economists are essential in addressing these issues through cost-benefit analyses of infrastructure projects. For instance, the development of the Accra Light Rail system and various road expansion projects requires extensive economic forecasting to justify capital expenditures.</w:t>
      </w:r>
    </w:p>
    <w:p>
      <w:pPr>
        <w:pStyle w:val="BodyText"/>
      </w:pPr>
      <w:r>
        <w:t xml:space="preserve">Economists in this region analyze land value taxation, zoning laws, and public-private partnerships (PPPs) to facilitate sustainable urban planning. They assess the economic multiplier effects of infrastructure investments on local businesses and employment rates. By doing so, they help shape policies that prevent gentrification from displacing lower-income residents while encouraging modernization.</w:t>
      </w:r>
    </w:p>
    <w:bookmarkEnd w:id="23"/>
    <w:bookmarkStart w:id="24" w:name="X03bc0477cc51b067e5052d86ddcbf73ee9a7062"/>
    <w:p>
      <w:pPr>
        <w:pStyle w:val="Heading2"/>
      </w:pPr>
      <w:r>
        <w:t xml:space="preserve">4. The Digital Economy and Innovation in Accra</w:t>
      </w:r>
    </w:p>
    <w:p>
      <w:pPr>
        <w:pStyle w:val="FirstParagraph"/>
      </w:pPr>
      <w:r>
        <w:t xml:space="preserve">In recent years, Ghana Accra has emerged as a regional hub for fintech and digital innovation, often referred to as "Silicon Valley of Africa." Economists are instrumental in analyzing the impact of this digital shift on traditional sectors. They study how mobile money platforms like Mobile Money (MoMo) have increased financial inclusion for unbanked populations across Ghana.</w:t>
      </w:r>
    </w:p>
    <w:p>
      <w:pPr>
        <w:pStyle w:val="BodyText"/>
      </w:pPr>
      <w:r>
        <w:t xml:space="preserve">Research conducted by economists in Accra highlights the productivity gains associated with digital adoption. They provide data-driven insights to regulators and venture capitalists, helping to create an enabling environment for startups. Furthermore, they analyze the labor market shifts caused by automation and remote work trends, advising on educational reforms needed to prepare Ghana’s workforce for a digital economy.</w:t>
      </w:r>
    </w:p>
    <w:bookmarkEnd w:id="24"/>
    <w:bookmarkStart w:id="25" w:name="fiscal-policy-and-revenue-mobilization"/>
    <w:p>
      <w:pPr>
        <w:pStyle w:val="Heading2"/>
      </w:pPr>
      <w:r>
        <w:t xml:space="preserve">5. Fiscal Policy and Revenue Mobilization</w:t>
      </w:r>
    </w:p>
    <w:p>
      <w:pPr>
        <w:pStyle w:val="FirstParagraph"/>
      </w:pPr>
      <w:r>
        <w:t xml:space="preserve">The Government of Ghana relies on robust revenue mobilization strategies to fund public services in Accra and beyond. Economists at the Ministry of Finance and the Internal Revenue Service (IRS) design tax policies that balance efficiency with equity. In a context where a significant portion of the workforce is in the informal sector, economists develop models to estimate tax bases and recommend broadening compliance without discouraging entrepreneurship.</w:t>
      </w:r>
    </w:p>
    <w:p>
      <w:pPr>
        <w:pStyle w:val="BodyText"/>
      </w:pPr>
      <w:r>
        <w:t xml:space="preserve">Research in this area also focuses on public expenditure management. Economists evaluate whether budget allocations for health, education, and sanitation in Accra are achieving desired social outcomes. By identifying inefficiencies and recommending reallocations, they ensure that taxpayer money is used effectively to improve the quality of life for citizens.</w:t>
      </w:r>
    </w:p>
    <w:bookmarkEnd w:id="25"/>
    <w:bookmarkStart w:id="26" w:name="X2ef2540d913664efa3bf4f5dc883ea9165de7bf"/>
    <w:p>
      <w:pPr>
        <w:pStyle w:val="Heading2"/>
      </w:pPr>
      <w:r>
        <w:t xml:space="preserve">6. Challenges Faced by Economists in Ghana Accra</w:t>
      </w:r>
    </w:p>
    <w:p>
      <w:pPr>
        <w:pStyle w:val="FirstParagraph"/>
      </w:pPr>
      <w:r>
        <w:t xml:space="preserve">Despite their importance, economists working in Ghana Accra face several challenges. Data availability and reliability can be inconsistent, making precise modeling difficult. There is also a need for continuous capacity building to keep pace with global economic trends and advanced econometric techniques. Additionally, political interference in policy recommendations remains a concern that requires ethical navigation by professional economists.</w:t>
      </w:r>
    </w:p>
    <w:p>
      <w:pPr>
        <w:pStyle w:val="BodyText"/>
      </w:pPr>
      <w:r>
        <w:t xml:space="preserve">Furthermore, the brain drain of skilled economic professionals to developed nations poses a threat to local expertise retention. Initiatives aimed at retaining talent through better compensation and research opportunities are essential for sustaining high-quality economic analysis in Accra.</w:t>
      </w:r>
    </w:p>
    <w:bookmarkEnd w:id="26"/>
    <w:bookmarkStart w:id="27" w:name="conclusion"/>
    <w:p>
      <w:pPr>
        <w:pStyle w:val="Heading2"/>
      </w:pPr>
      <w:r>
        <w:t xml:space="preserve">7. Conclusion</w:t>
      </w:r>
    </w:p>
    <w:p>
      <w:pPr>
        <w:pStyle w:val="FirstParagraph"/>
      </w:pPr>
      <w:r>
        <w:t xml:space="preserve">In conclusion, economists in Ghana Accra are pivotal actors in shaping the trajectory of one of West Africa’s most dynamic economies. From maintaining macroeconomic stability through monetary policy to driving urban planning and fostering digital innovation, their contributions are multifaceted and profound. As Accra continues to evolve into a major African economic center, the demand for high-quality economic research and expert advice will only increase.</w:t>
      </w:r>
    </w:p>
    <w:p>
      <w:pPr>
        <w:pStyle w:val="BodyText"/>
      </w:pPr>
      <w:r>
        <w:t xml:space="preserve">Policymakers, international organizations, and private sector leaders must continue to invest in the capacity of economists in this region. By doing so, they ensure that decisions are grounded in evidence rather than intuition. The future prosperity of Ghana Accra depends on the ability of its economic experts to anticipate challenges, innovate solutions, and advocate for inclusive growth strategies.</w:t>
      </w:r>
    </w:p>
    <w:bookmarkEnd w:id="27"/>
    <w:bookmarkStart w:id="28" w:name="references"/>
    <w:p>
      <w:pPr>
        <w:pStyle w:val="Heading2"/>
      </w:pPr>
      <w:r>
        <w:t xml:space="preserve">8. References</w:t>
      </w:r>
    </w:p>
    <w:p>
      <w:pPr>
        <w:pStyle w:val="FirstParagraph"/>
      </w:pPr>
      <w:r>
        <w:rPr>
          <w:iCs/>
          <w:i/>
        </w:rPr>
        <w:t xml:space="preserve">Note: For the purpose of this general research document, specific citations are generalized based on common economic literature relevant to Ghana and Accra.</w:t>
      </w:r>
    </w:p>
    <w:p>
      <w:pPr>
        <w:numPr>
          <w:ilvl w:val="0"/>
          <w:numId w:val="1001"/>
        </w:numPr>
        <w:pStyle w:val="Compact"/>
      </w:pPr>
      <w:r>
        <w:t xml:space="preserve">African Development Bank (AfDB). (2022). African Economic Outlook: Ghana Country Profile. Abidjan: AfDB.</w:t>
      </w:r>
    </w:p>
    <w:p>
      <w:pPr>
        <w:numPr>
          <w:ilvl w:val="0"/>
          <w:numId w:val="1001"/>
        </w:numPr>
        <w:pStyle w:val="Compact"/>
      </w:pPr>
      <w:r>
        <w:t xml:space="preserve">Bank of Ghana. (2023). Annual Economic Review and Monetary Policy Reports. Accra: BoG.</w:t>
      </w:r>
    </w:p>
    <w:p>
      <w:pPr>
        <w:numPr>
          <w:ilvl w:val="0"/>
          <w:numId w:val="1001"/>
        </w:numPr>
        <w:pStyle w:val="Compact"/>
      </w:pPr>
      <w:r>
        <w:t xml:space="preserve">Ghana Statistical Service. (2021). GDP Growth and Inflation Trends Report. Accra: GSS.</w:t>
      </w:r>
    </w:p>
    <w:p>
      <w:pPr>
        <w:numPr>
          <w:ilvl w:val="0"/>
          <w:numId w:val="1001"/>
        </w:numPr>
        <w:pStyle w:val="Compact"/>
      </w:pPr>
      <w:r>
        <w:t xml:space="preserve">Osei, R., &amp; Osei-Kyei, R. (2020). Urbanization and Economic Development in Ghana Accra Journal of Regional Studies.</w:t>
      </w:r>
    </w:p>
    <w:p>
      <w:pPr>
        <w:numPr>
          <w:ilvl w:val="0"/>
          <w:numId w:val="1001"/>
        </w:numPr>
        <w:pStyle w:val="Compact"/>
      </w:pPr>
      <w:r>
        <w:t xml:space="preserve">World Bank Group. (2023). Ghana Economic Update: Navigating Inflation and Growth Constraints. Washington DC: World Bank.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Economists in Ghana, Accra: A Research Perspective</dc:title>
  <dc:creator/>
  <dc:language>en</dc:language>
  <cp:keywords/>
  <dcterms:created xsi:type="dcterms:W3CDTF">2026-07-29T19:34:29Z</dcterms:created>
  <dcterms:modified xsi:type="dcterms:W3CDTF">2026-07-29T19:34:29Z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