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326794bd186ee29fd0e2caa052e6336bc472edf"/>
    <w:p>
      <w:pPr>
        <w:pStyle w:val="Heading1"/>
      </w:pPr>
      <w:r>
        <w:t xml:space="preserve">The Role and Impact of the Economist in India Mumbai: A Comprehensive Research Paper</w:t>
      </w:r>
    </w:p>
    <w:bookmarkStart w:id="20" w:name="abstract"/>
    <w:p>
      <w:pPr>
        <w:pStyle w:val="Heading3"/>
      </w:pPr>
      <w:r>
        <w:rPr>
          <w:bCs/>
          <w:b/>
        </w:rPr>
        <w:t xml:space="preserve">Abstract</w:t>
      </w:r>
    </w:p>
    <w:p>
      <w:pPr>
        <w:pStyle w:val="FirstParagraph"/>
      </w:pPr>
      <w:r>
        <w:t xml:space="preserve">This research paper explores the critical function of the economist within the dynamic economic landscape of India Mumbai. As a global financial hub, Mumbai serves as the nerve center for India’s financial services, entertainment industry, and international trade. This document analyzes how specialized knowledge in economics drives policy decisions, corporate strategies, and market stability in this specific geographic context. The study highlights the intersection of local regulatory frameworks with global economic trends affecting India Mumbai.</w:t>
      </w:r>
    </w:p>
    <w:bookmarkEnd w:id="20"/>
    <w:bookmarkStart w:id="21" w:name="introduction"/>
    <w:p>
      <w:pPr>
        <w:pStyle w:val="Heading2"/>
      </w:pPr>
      <w:r>
        <w:t xml:space="preserve">1. Introduction</w:t>
      </w:r>
    </w:p>
    <w:p>
      <w:pPr>
        <w:pStyle w:val="FirstParagraph"/>
      </w:pPr>
      <w:r>
        <w:t xml:space="preserve">The concept of an "Economist" has evolved significantly over the last two decades, transitioning from a purely academic role to a pivotal operational function in modern business and governance. Nowhere is this evolution more pronounced than in India Mumbai, the capital of the Indian state of Maharashtra and its financial heartland. For decades, India Mumbai has been synonymous with financial power, housing major institutions such as the Reserve Bank of India (RBI), the Bombay Stock Exchange (BSE), and numerous multinational corporations. In this context, understanding the role of an Economist in India Mumbai requires a nuanced look at how macroeconomic theories are applied to microeconomic realities.</w:t>
      </w:r>
    </w:p>
    <w:p>
      <w:pPr>
        <w:pStyle w:val="BodyText"/>
      </w:pPr>
      <w:r>
        <w:t xml:space="preserve">This paper aims to dissect the responsibilities, challenges, and impacts of economists operating in India Mumbai. It argues that the unique economic ecosystem of India Mumbai demands a hybrid skill set, combining rigorous quantitative analysis with an deep understanding of local socio-political factors. The significance of this role cannot be overstated, as these professionals influence everything from interest rate policies to urban infrastructure development.</w:t>
      </w:r>
    </w:p>
    <w:bookmarkEnd w:id="21"/>
    <w:bookmarkStart w:id="22" w:name="the-economic-landscape-of-india-mumbai"/>
    <w:p>
      <w:pPr>
        <w:pStyle w:val="Heading2"/>
      </w:pPr>
      <w:r>
        <w:t xml:space="preserve">2. The Economic Landscape of India Mumbai</w:t>
      </w:r>
    </w:p>
    <w:p>
      <w:pPr>
        <w:pStyle w:val="FirstParagraph"/>
      </w:pPr>
      <w:r>
        <w:t xml:space="preserve">To understand the utility of an Economist in India Mumbai, one must first appreciate the scale and complexity of its economy. India Mumbai contributes approximately 6% to India’s gross domestic product (GDP), despite occupying a small geographical area. It generates 25% of industrial output, 70% of maritime trade volume, and processes 70% of capital flows into and out of the country.</w:t>
      </w:r>
    </w:p>
    <w:p>
      <w:pPr>
        <w:pStyle w:val="BodyText"/>
      </w:pPr>
      <w:r>
        <w:t xml:space="preserve">The term "India Mumbai" in economic discourse often represents the broader Indian economy’s pulse. However, it also presents unique challenges such as extreme income disparity, rapid urbanization, and infrastructural bottlenecks. Economists working in this region must navigate these complexities while analyzing data that reflects both emerging market volatility and developed market aspirations. The presence of diverse sectors—from traditional manufacturing to cutting-edge fintech—requires economists to possess versatile analytical frameworks.</w:t>
      </w:r>
    </w:p>
    <w:bookmarkEnd w:id="22"/>
    <w:bookmarkStart w:id="26" w:name="Xe7defe28d0e39afdd4d036ced2372b90727bb06"/>
    <w:p>
      <w:pPr>
        <w:pStyle w:val="Heading2"/>
      </w:pPr>
      <w:r>
        <w:t xml:space="preserve">3. Key Responsibilities of an Economist in India Mumbai</w:t>
      </w:r>
    </w:p>
    <w:bookmarkStart w:id="23" w:name="X15e9c124f0678736d93ef484c99018e77190c9e"/>
    <w:p>
      <w:pPr>
        <w:pStyle w:val="Heading3"/>
      </w:pPr>
      <w:r>
        <w:t xml:space="preserve">3.1 Monetary Policy and Regulatory Compliance</w:t>
      </w:r>
    </w:p>
    <w:p>
      <w:pPr>
        <w:pStyle w:val="FirstParagraph"/>
      </w:pPr>
      <w:r>
        <w:t xml:space="preserve">A primary function of an Economist in India Mumbai is the analysis and implementation of monetary policies dictated by the Reserve Bank of India, headquartered in the city. These economists monitor inflation rates, currency fluctuations, and liquidity conditions. They provide critical data-driven insights to policymakers to ensure that economic stability is maintained amidst global shocks. In India Mumbai, this role involves constant vigilance against external trade deficits and internal fiscal pressures.</w:t>
      </w:r>
    </w:p>
    <w:bookmarkEnd w:id="23"/>
    <w:bookmarkStart w:id="24" w:name="corporate-strategic-planning"/>
    <w:p>
      <w:pPr>
        <w:pStyle w:val="Heading3"/>
      </w:pPr>
      <w:r>
        <w:t xml:space="preserve">3.2 Corporate Strategic Planning</w:t>
      </w:r>
    </w:p>
    <w:p>
      <w:pPr>
        <w:pStyle w:val="FirstParagraph"/>
      </w:pPr>
      <w:r>
        <w:t xml:space="preserve">In the corporate sector, particularly within the banking and financial services industries dominant in India Mumbai, economists play a crucial role in strategic planning. They forecast market trends, assess risks associated with cross-border investments, and evaluate the impact of new government regulations on business operations. For multinational corporations based in India Mumbai, economists act as bridges between global headquarters and local regulatory environments.</w:t>
      </w:r>
    </w:p>
    <w:bookmarkEnd w:id="24"/>
    <w:bookmarkStart w:id="25" w:name="urban-economic-development"/>
    <w:p>
      <w:pPr>
        <w:pStyle w:val="Heading3"/>
      </w:pPr>
      <w:r>
        <w:t xml:space="preserve">3.3 Urban Economic Development</w:t>
      </w:r>
    </w:p>
    <w:p>
      <w:pPr>
        <w:pStyle w:val="FirstParagraph"/>
      </w:pPr>
      <w:r>
        <w:t xml:space="preserve">Beyond finance, economists in India Mumbai are increasingly involved in urban planning and sustainable development. With a population exceeding 20 million, the city faces immense pressure on resources. Economists analyze cost-benefit ratios for infrastructure projects like the Mumbai Metro and coastal road developments. They assess the economic impact of housing policies and public transportation systems, ensuring that growth is inclusive and sustainable.</w:t>
      </w:r>
    </w:p>
    <w:bookmarkEnd w:id="25"/>
    <w:bookmarkEnd w:id="26"/>
    <w:bookmarkStart w:id="27" w:name="Xec9f6d06104dbac27803b774ccd7447a47deac3"/>
    <w:p>
      <w:pPr>
        <w:pStyle w:val="Heading2"/>
      </w:pPr>
      <w:r>
        <w:t xml:space="preserve">4. Challenges Faced by Economists in India Mumbai</w:t>
      </w:r>
    </w:p>
    <w:p>
      <w:pPr>
        <w:pStyle w:val="FirstParagraph"/>
      </w:pPr>
      <w:r>
        <w:t xml:space="preserve">The role of an Economist in India Mumbai is fraught with significant challenges. One major issue is data reliability. While digitalization has improved data collection, informal sectors still constitute a large portion of the economy, leading to gaps in statistical accuracy. Furthermore, the rapid pace of technological change requires economists to constantly update their models and methodologies.</w:t>
      </w:r>
    </w:p>
    <w:p>
      <w:pPr>
        <w:pStyle w:val="BodyText"/>
      </w:pPr>
      <w:r>
        <w:t xml:space="preserve">Another challenge is the political sensitivity of economic advice in India Mumbai. Policy recommendations often intersect with electoral considerations and regional interests. Economists must maintain objectivity while navigating these political landscapes, ensuring that their analysis remains unbiased and focused on long-term economic health rather than short-term political gains.</w:t>
      </w:r>
    </w:p>
    <w:bookmarkEnd w:id="27"/>
    <w:bookmarkStart w:id="28" w:name="X786c02636e945414de4583a5117c1c4b7687259"/>
    <w:p>
      <w:pPr>
        <w:pStyle w:val="Heading2"/>
      </w:pPr>
      <w:r>
        <w:t xml:space="preserve">5. The Future Outlook: Digital Economy and Sustainability</w:t>
      </w:r>
    </w:p>
    <w:p>
      <w:pPr>
        <w:pStyle w:val="FirstParagraph"/>
      </w:pPr>
      <w:r>
        <w:t xml:space="preserve">The future of the Economist in India Mumbai is closely tied to two emerging paradigms: digitalization and sustainability. As India Mumbai positions itself as a global fintech hub, economists are required to analyze the economic implications of cryptocurrencies, blockchain technology, and digital payments. They must assess how these technologies impact traditional banking models and consumer behavior.</w:t>
      </w:r>
    </w:p>
    <w:p>
      <w:pPr>
        <w:pStyle w:val="BodyText"/>
      </w:pPr>
      <w:r>
        <w:t xml:space="preserve">Simultaneously, there is a growing emphasis on green economics. Economists in India Mumbai are tasked with evaluating carbon pricing mechanisms and sustainable investment frameworks. As global investors look towards India Mumbai for ESG (Environmental, Social, and Governance) compliant investments, economists play a pivotal role in creating metrics that align local practices with international standards.</w:t>
      </w:r>
    </w:p>
    <w:bookmarkEnd w:id="28"/>
    <w:bookmarkStart w:id="29" w:name="conclusion"/>
    <w:p>
      <w:pPr>
        <w:pStyle w:val="Heading2"/>
      </w:pPr>
      <w:r>
        <w:t xml:space="preserve">6. Conclusion</w:t>
      </w:r>
    </w:p>
    <w:p>
      <w:pPr>
        <w:pStyle w:val="FirstParagraph"/>
      </w:pPr>
      <w:r>
        <w:t xml:space="preserve">In conclusion, the Economist in India Mumbai is not merely an analyst but a strategic architect of economic stability and growth. The unique confluence of financial power, regulatory oversight, and urban complexity makes this role indispensable. As India Mumbai continues to evolve as a global economic powerhouse, the demand for skilled economists who can interpret complex data and provide actionable insights will only increase.</w:t>
      </w:r>
    </w:p>
    <w:p>
      <w:pPr>
        <w:pStyle w:val="BodyText"/>
      </w:pPr>
      <w:r>
        <w:t xml:space="preserve">This research paper underscores that the efficacy of an Economist in India Mumbai depends on their ability to adapt to changing economic realities while maintaining rigorous analytical standards. Whether working in government institutions, corporate boardrooms, or academic settings, these professionals shape the destiny of one of the world’s most vibrant economies. The integration of local knowledge with global economic principles remains the cornerstone of successful economic management 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India Mumbai: A Comprehensive Research Paper</dc:title>
  <dc:creator/>
  <dc:language>en</dc:language>
  <cp:keywords/>
  <dcterms:created xsi:type="dcterms:W3CDTF">2026-07-29T15:16:02Z</dcterms:created>
  <dcterms:modified xsi:type="dcterms:W3CDTF">2026-07-29T15:16:02Z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