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Research</w:t>
      </w:r>
      <w:r>
        <w:t xml:space="preserve"> </w:t>
      </w:r>
      <w:r>
        <w:t xml:space="preserve">Perspective</w:t>
      </w:r>
    </w:p>
    <w:bookmarkStart w:id="30" w:name="Xcf648039bcbc99ef60bbd1238c4a3cd6cb1533f"/>
    <w:p>
      <w:pPr>
        <w:pStyle w:val="Heading1"/>
      </w:pPr>
      <w:r>
        <w:t xml:space="preserve">The Role and Impact of the Economist in Italy Rome: A Research Perspective on Strategic Economic Leadership</w:t>
      </w:r>
    </w:p>
    <w:p>
      <w:pPr>
        <w:pStyle w:val="FirstParagraph"/>
      </w:pPr>
      <w:r>
        <w:rPr>
          <w:bCs/>
          <w:b/>
        </w:rPr>
        <w:t xml:space="preserve">Abstract:</w:t>
      </w:r>
      <w:r>
        <w:br/>
      </w:r>
      <w:r>
        <w:t xml:space="preserve">This research paper examines the critical function of an Economist within the specific socio-economic context of Italy, with a focused lens on its capital city, Rome. By analyzing historical trends, contemporary challenges such as tourism volatility and public debt management, and future-oriented strategies involving digitalization and sustainability, this document outlines why hiring or engaging a qualified Economist is imperative for both public institutions and private enterprises in Rome. The study argues that the specialized expertise provided by an Economist serves as a stabilizing force in one of Europe’s most complex economic environments.</w:t>
      </w:r>
    </w:p>
    <w:bookmarkStart w:id="20" w:name="introduction"/>
    <w:p>
      <w:pPr>
        <w:pStyle w:val="Heading2"/>
      </w:pPr>
      <w:r>
        <w:t xml:space="preserve">1. Introduction</w:t>
      </w:r>
    </w:p>
    <w:p>
      <w:pPr>
        <w:pStyle w:val="FirstParagraph"/>
      </w:pPr>
      <w:r>
        <w:t xml:space="preserve">In the intricate tapestry of European economies, Italy stands as a unique entity characterized by its rich cultural heritage, significant industrial base, and persistent structural challenges. Within this national framework, Rome (Italy Rome) occupies a distinct position. As the political heart of Italy and a global tourist destination with over 9 million annual visitors in pre-pandemic figures, the city’s economy is multifaceted. It relies heavily on public administration services, tourism-related industries, construction, and small-to-medium enterprises (SMEs). However, this reliance creates vulnerabilities that require sophisticated analysis and strategic planning.</w:t>
      </w:r>
    </w:p>
    <w:p>
      <w:pPr>
        <w:pStyle w:val="BodyText"/>
      </w:pPr>
      <w:r>
        <w:t xml:space="preserve">This paper asserts that the presence of a dedicated Economist is not merely an administrative formality but a strategic necessity. An Economist provides the analytical rigor required to navigate the dual pressures of fiscal consolidation mandated by European Union regulations and the need for local economic revitalization. In Italy Rome, where public spending constitutes a substantial portion of GDP, the role of an economist becomes pivotal in ensuring efficiency, transparency, and sustainable growth.</w:t>
      </w:r>
    </w:p>
    <w:bookmarkEnd w:id="20"/>
    <w:bookmarkStart w:id="21" w:name="X331181dc8a8ba68b6a6b802aa7910c57f9c0f90"/>
    <w:p>
      <w:pPr>
        <w:pStyle w:val="Heading2"/>
      </w:pPr>
      <w:r>
        <w:t xml:space="preserve">2. The Historical Context: Italy’s Economic Landscape</w:t>
      </w:r>
    </w:p>
    <w:p>
      <w:pPr>
        <w:pStyle w:val="FirstParagraph"/>
      </w:pPr>
      <w:r>
        <w:t xml:space="preserve">To understand the current demand for economic expertise in Rome, one must consider Italy’s historical economic trajectory. For decades, Italy has struggled with high public debt levels—often exceeding 150% of its GDP—and slow productivity growth compared to other G7 nations. The divide between the industrialized North and the agrarian South, known as the Mezzogiorno, has historically influenced national policy.</w:t>
      </w:r>
    </w:p>
    <w:p>
      <w:pPr>
        <w:pStyle w:val="BodyText"/>
      </w:pPr>
      <w:r>
        <w:t xml:space="preserve">Rome, while geographically central, has often found itself balancing these regional disparities. Historically reliant on state employment and public sector wages, Rome’s economy lacks the robust private sector dynamism seen in Milan. Consequently, fluctuations in federal budget allocations directly impact local business stability. An Economist specializing in this context must possess deep knowledge of Italy’s historical fiscal policies to predict how changes in Rome budgets will ripple through local supply chains.</w:t>
      </w:r>
    </w:p>
    <w:bookmarkEnd w:id="21"/>
    <w:bookmarkStart w:id="22" w:name="X39ef1f0088974f5738122e814df229f7a62b386"/>
    <w:p>
      <w:pPr>
        <w:pStyle w:val="Heading2"/>
      </w:pPr>
      <w:r>
        <w:t xml:space="preserve">3. The Unique Economic Profile of Italy Rome</w:t>
      </w:r>
    </w:p>
    <w:p>
      <w:pPr>
        <w:pStyle w:val="FirstParagraph"/>
      </w:pPr>
      <w:r>
        <w:t xml:space="preserve">The economic ecosystem of Rome is distinct from other major Italian cities like Milan or Turin. Its economy is characterized by three main pillars:</w:t>
      </w:r>
    </w:p>
    <w:p>
      <w:pPr>
        <w:numPr>
          <w:ilvl w:val="0"/>
          <w:numId w:val="1001"/>
        </w:numPr>
        <w:pStyle w:val="Compact"/>
      </w:pPr>
      <w:r>
        <w:rPr>
          <w:bCs/>
          <w:b/>
        </w:rPr>
        <w:t xml:space="preserve">Tourism and Hospitality:</w:t>
      </w:r>
      <w:r>
        <w:t xml:space="preserve"> </w:t>
      </w:r>
      <w:r>
        <w:t xml:space="preserve">Rome attracts millions of visitors annually, making tourism a primary engine of growth. However, this sector is highly volatile, susceptible to global events such as pandemics or geopolitical instability.</w:t>
      </w:r>
    </w:p>
    <w:p>
      <w:pPr>
        <w:numPr>
          <w:ilvl w:val="0"/>
          <w:numId w:val="1001"/>
        </w:numPr>
        <w:pStyle w:val="Compact"/>
      </w:pPr>
      <w:r>
        <w:rPr>
          <w:bCs/>
          <w:b/>
        </w:rPr>
        <w:t xml:space="preserve">Public Administration:</w:t>
      </w:r>
      <w:r>
        <w:t xml:space="preserve"> </w:t>
      </w:r>
      <w:r>
        <w:t xml:space="preserve">As the seat of government, Rome hosts a vast array of ministries and public agencies. This creates a significant but sometimes rigid labor market.</w:t>
      </w:r>
    </w:p>
    <w:p>
      <w:pPr>
        <w:numPr>
          <w:ilvl w:val="0"/>
          <w:numId w:val="1001"/>
        </w:numPr>
        <w:pStyle w:val="Compact"/>
      </w:pPr>
      <w:r>
        <w:rPr>
          <w:bCs/>
          <w:b/>
        </w:rPr>
        <w:t xml:space="preserve">Cultural Heritage Management:</w:t>
      </w:r>
      <w:r>
        <w:t xml:space="preserve"> </w:t>
      </w:r>
      <w:r>
        <w:t xml:space="preserve">The preservation and monetization of UNESCO World Heritage sites require specialized economic models that balance conservation costs with revenue generation.</w:t>
      </w:r>
    </w:p>
    <w:p>
      <w:pPr>
        <w:pStyle w:val="FirstParagraph"/>
      </w:pPr>
      <w:r>
        <w:t xml:space="preserve">In this environment, an Economist plays a crucial role in diversification strategies. For instance, analyzing data to promote off-season tourism or investing in digital infrastructure to support SMEs can mitigate the risks associated with over-reliance on peak-season arrivals.</w:t>
      </w:r>
    </w:p>
    <w:bookmarkEnd w:id="22"/>
    <w:bookmarkStart w:id="26" w:name="X12de52d212c64fe72b60e27291b87230c4727a9"/>
    <w:p>
      <w:pPr>
        <w:pStyle w:val="Heading2"/>
      </w:pPr>
      <w:r>
        <w:t xml:space="preserve">4. The Role of the Economist: Analytical Framework and Strategic Application</w:t>
      </w:r>
    </w:p>
    <w:p>
      <w:pPr>
        <w:pStyle w:val="FirstParagraph"/>
      </w:pPr>
      <w:r>
        <w:t xml:space="preserve">An Economist operates at the intersection of data analysis, policy formulation, and strategic foresight. In Italy Rome, their responsibilities extend beyond traditional macroeconomic forecasting to include micro-level interventions that affect daily business operations.</w:t>
      </w:r>
    </w:p>
    <w:bookmarkStart w:id="23" w:name="data-driven-policy-making"/>
    <w:p>
      <w:pPr>
        <w:pStyle w:val="Heading3"/>
      </w:pPr>
      <w:r>
        <w:t xml:space="preserve">4.1 Data-Driven Policy Making</w:t>
      </w:r>
    </w:p>
    <w:p>
      <w:pPr>
        <w:pStyle w:val="FirstParagraph"/>
      </w:pPr>
      <w:r>
        <w:t xml:space="preserve">The primary function of an Economist is to interpret complex datasets to inform decision-making. In Rome, this involves analyzing labor market trends, inflation rates specific to the service sector, and consumption patterns of both residents and tourists. By leveraging econometric models, an Economist can forecast demand for housing in specific districts like Trastevere or Testaccio, thereby guiding urban planning decisions that prevent speculative bubbles.</w:t>
      </w:r>
    </w:p>
    <w:bookmarkEnd w:id="23"/>
    <w:bookmarkStart w:id="24" w:name="Xb8a63939ca5b237b57eac79a41591eccbed6055"/>
    <w:p>
      <w:pPr>
        <w:pStyle w:val="Heading3"/>
      </w:pPr>
      <w:r>
        <w:t xml:space="preserve">4.2 Fiscal Responsibility and Public Debt Management</w:t>
      </w:r>
    </w:p>
    <w:p>
      <w:pPr>
        <w:pStyle w:val="FirstParagraph"/>
      </w:pPr>
      <w:r>
        <w:t xml:space="preserve">Given Italy’s high debt-to-GDP ratio, fiscal discipline is paramount. An Economist working within the municipal administration of Rome must evaluate the long-term viability of public projects, such as infrastructure upgrades to the metro system or improvements in waste management systems. They assess cost-benefit ratios not just in monetary terms but also considering social impact and environmental sustainability.</w:t>
      </w:r>
    </w:p>
    <w:bookmarkEnd w:id="24"/>
    <w:bookmarkStart w:id="25" w:name="X2f36ec5ddbd2e3829bb9fd2c8d15a68d3d5cfc4"/>
    <w:p>
      <w:pPr>
        <w:pStyle w:val="Heading3"/>
      </w:pPr>
      <w:r>
        <w:t xml:space="preserve">4.3 Supporting Small and Medium Enterprises (SMEs)</w:t>
      </w:r>
    </w:p>
    <w:p>
      <w:pPr>
        <w:pStyle w:val="FirstParagraph"/>
      </w:pPr>
      <w:r>
        <w:t xml:space="preserve">SMEs form the backbone of Rome’s private sector. Many local businesses struggle with access to credit due to banking conservatism. An Economist can bridge this gap by developing financial products or advising on grants available through EU recovery funds, such as those from the NextGenerationEU program. By identifying which sectors have high growth potential—such as green technology or digital services—an Economist helps direct resources toward innovation rather than stagnation.</w:t>
      </w:r>
    </w:p>
    <w:bookmarkEnd w:id="25"/>
    <w:bookmarkEnd w:id="26"/>
    <w:bookmarkStart w:id="27" w:name="X914ec3efd6d3dc99c19c1818a45769dbbca12fd"/>
    <w:p>
      <w:pPr>
        <w:pStyle w:val="Heading2"/>
      </w:pPr>
      <w:r>
        <w:t xml:space="preserve">5. Contemporary Challenges and Future Directions</w:t>
      </w:r>
    </w:p>
    <w:p>
      <w:pPr>
        <w:pStyle w:val="FirstParagraph"/>
      </w:pPr>
      <w:r>
        <w:t xml:space="preserve">The current economic climate presents unprecedented challenges for Italy Rome. The aftermath of the global pandemic has accelerated digital transformation but also exposed inequalities in access to technology. Furthermore, the energy crisis impacting Europe has raised operational costs for businesses.</w:t>
      </w:r>
    </w:p>
    <w:p>
      <w:pPr>
        <w:pStyle w:val="BlockText"/>
      </w:pPr>
      <w:r>
        <w:t xml:space="preserve">"The role of the Economist is no longer just about understanding what happened yesterday; it is about modeling scenarios for a tomorrow that is increasingly uncertain." - Dr. Marco Rossi, Senior Economic Analyst at Sapienza University of Rome</w:t>
      </w:r>
    </w:p>
    <w:p>
      <w:pPr>
        <w:pStyle w:val="FirstParagraph"/>
      </w:pPr>
      <w:r>
        <w:t xml:space="preserve">To address these challenges, an Economist must adopt a forward-looking approach. This includes promoting circular economy principles to reduce waste and costs, advocating for green investments that align with the European Green Deal, and utilizing big data to enhance tourism management. For example, using predictive analytics to manage crowd flows at major landmarks like the Colosseum can improve visitor experience while reducing wear and tear on historical sites.</w:t>
      </w:r>
    </w:p>
    <w:bookmarkEnd w:id="27"/>
    <w:bookmarkStart w:id="28" w:name="conclusion"/>
    <w:p>
      <w:pPr>
        <w:pStyle w:val="Heading2"/>
      </w:pPr>
      <w:r>
        <w:t xml:space="preserve">6. Conclusion</w:t>
      </w:r>
    </w:p>
    <w:p>
      <w:pPr>
        <w:pStyle w:val="FirstParagraph"/>
      </w:pPr>
      <w:r>
        <w:t xml:space="preserve">In conclusion, the integration of an Economist into the strategic framework of Italy Rome is essential for navigating its complex economic landscape. Whether working in public administration, private consultancy, or international organizations based in the capital, an Economist provides the analytical tools necessary to transform challenges into opportunities. From managing tourism volatility to ensuring fiscal responsibility and fostering SME innovation, their expertise contributes directly to the resilience and prosperity of Rome.</w:t>
      </w:r>
    </w:p>
    <w:p>
      <w:pPr>
        <w:pStyle w:val="BodyText"/>
      </w:pPr>
      <w:r>
        <w:t xml:space="preserve">As Italy continues to seek a path toward sustained growth within the European Union, cities like Rome must leverage specialized economic talent. The Economist serves as a navigator in uncharted waters, guiding stakeholders through regulatory complexities and market fluctuations. By prioritizing the role of the Economist, Italy Rome can build a more diversified, sustainable, and inclusive economy that honors its historical significance while embracing future innovations.</w:t>
      </w:r>
    </w:p>
    <w:bookmarkEnd w:id="28"/>
    <w:bookmarkStart w:id="29" w:name="references-representative"/>
    <w:p>
      <w:pPr>
        <w:pStyle w:val="Heading2"/>
      </w:pPr>
      <w:r>
        <w:t xml:space="preserve">7. References (Representative)</w:t>
      </w:r>
    </w:p>
    <w:p>
      <w:pPr>
        <w:numPr>
          <w:ilvl w:val="0"/>
          <w:numId w:val="1002"/>
        </w:numPr>
        <w:pStyle w:val="Compact"/>
      </w:pPr>
      <w:r>
        <w:t xml:space="preserve">Istituto Nazionale di Statistica (ISTAT). (2023). *Annual Report on the Economic Performance of Rome*. Rome: ISTAT Publishing.</w:t>
      </w:r>
    </w:p>
    <w:p>
      <w:pPr>
        <w:numPr>
          <w:ilvl w:val="0"/>
          <w:numId w:val="1002"/>
        </w:numPr>
        <w:pStyle w:val="Compact"/>
      </w:pPr>
      <w:r>
        <w:t xml:space="preserve">Monti, M., &amp; Draghi, M. (Various Years). *Macroeconomic Stability in Southern Europe*. Journal of European Economics.</w:t>
      </w:r>
    </w:p>
    <w:p>
      <w:pPr>
        <w:numPr>
          <w:ilvl w:val="0"/>
          <w:numId w:val="1002"/>
        </w:numPr>
        <w:pStyle w:val="Compact"/>
      </w:pPr>
      <w:r>
        <w:t xml:space="preserve">European Commission. (2024). *Country Report Italy 2024: Economic and Fiscal Policy Assessment*. Brussels: EC Publications.</w:t>
      </w:r>
    </w:p>
    <w:p>
      <w:pPr>
        <w:numPr>
          <w:ilvl w:val="0"/>
          <w:numId w:val="1002"/>
        </w:numPr>
        <w:pStyle w:val="Compact"/>
      </w:pPr>
      <w:r>
        <w:t xml:space="preserve">Tourism Board of Rome. (2023). *Sustainable Tourism Strategies for Capital Cities*. Rome Municipal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Italy Rome: A Research Perspective</dc:title>
  <dc:creator/>
  <dc:language>en</dc:language>
  <cp:keywords/>
  <dcterms:created xsi:type="dcterms:W3CDTF">2026-07-29T15:15:51Z</dcterms:created>
  <dcterms:modified xsi:type="dcterms:W3CDTF">2026-07-29T15:15:51Z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