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Economist</w:t>
      </w:r>
      <w:r>
        <w:t xml:space="preserve"> </w:t>
      </w:r>
      <w:r>
        <w:t xml:space="preserve">in</w:t>
      </w:r>
      <w:r>
        <w:t xml:space="preserve"> </w:t>
      </w:r>
      <w:r>
        <w:t xml:space="preserve">Japan</w:t>
      </w:r>
      <w:r>
        <w:t xml:space="preserve"> </w:t>
      </w:r>
      <w:r>
        <w:t xml:space="preserve">Osaka:</w:t>
      </w:r>
      <w:r>
        <w:t xml:space="preserve"> </w:t>
      </w:r>
      <w:r>
        <w:t xml:space="preserve">Navigating</w:t>
      </w:r>
      <w:r>
        <w:t xml:space="preserve"> </w:t>
      </w:r>
      <w:r>
        <w:t xml:space="preserve">Complexity</w:t>
      </w:r>
      <w:r>
        <w:t xml:space="preserve"> </w:t>
      </w:r>
      <w:r>
        <w:t xml:space="preserve">and</w:t>
      </w:r>
      <w:r>
        <w:t xml:space="preserve"> </w:t>
      </w:r>
      <w:r>
        <w:t xml:space="preserve">Opportunity</w:t>
      </w:r>
    </w:p>
    <w:bookmarkStart w:id="27" w:name="X384fdb4b42d3c161effec8c366727d7a4f394b9"/>
    <w:p>
      <w:pPr>
        <w:pStyle w:val="Heading1"/>
      </w:pPr>
      <w:r>
        <w:t xml:space="preserve">The Modern Economist in Japan Osaka: Navigating Complexity and Opportunity</w:t>
      </w:r>
    </w:p>
    <w:p>
      <w:pPr>
        <w:pStyle w:val="FirstParagraph"/>
      </w:pPr>
      <w:r>
        <w:rPr>
          <w:iCs/>
          <w:i/>
          <w:bCs/>
          <w:b/>
        </w:rPr>
        <w:t xml:space="preserve">Abstract:</w:t>
      </w:r>
      <w:r>
        <w:br/>
      </w:r>
      <w:r>
        <w:t xml:space="preserve">This research paper examines the multifaceted role of the economist within the dynamic economic landscape of Japan Osaka. As a global hub for commerce and innovation, Osaka presents unique challenges and opportunities that require specialized economic analysis. This document explores how economists must adapt to local cultural nuances, regulatory frameworks, and global market pressures while contributing to sustainable urban development in this historic Japanese metropolis.</w:t>
      </w:r>
    </w:p>
    <w:bookmarkStart w:id="20" w:name="introduction"/>
    <w:p>
      <w:pPr>
        <w:pStyle w:val="Heading2"/>
      </w:pPr>
      <w:r>
        <w:t xml:space="preserve">Introduction</w:t>
      </w:r>
    </w:p>
    <w:p>
      <w:pPr>
        <w:pStyle w:val="FirstParagraph"/>
      </w:pPr>
      <w:r>
        <w:t xml:space="preserve">The profession of the economist has evolved significantly in the 21st century. No longer confined to academic theory or central banking policy, economists are now integral to business strategy, urban planning, and social development. Nowhere is this evolution more pronounced than in Japan Osaka, a city that stands at the crossroads of traditional Japanese culture and cutting-edge technological innovation. For an economist operating in this region, understanding the specific economic mechanisms of Japan Osaka is not merely advantageous; it is essential for effective practice.</w:t>
      </w:r>
    </w:p>
    <w:p>
      <w:pPr>
        <w:pStyle w:val="BodyText"/>
      </w:pPr>
      <w:r>
        <w:t xml:space="preserve">Japan Osaka serves as the economic heart of the Kansai region and acts as a critical node in global supply chains. The city’s history as a merchant hub, known historically as "the nation's kitchen," continues to influence its modern economic identity. Today, economists in Japan Osaka must navigate a complex web of international trade dynamics, domestic demographic shifts, and local regulatory environments. This paper aims to define the core responsibilities and strategic importance of the economist within this specific geographic and cultural context.</w:t>
      </w:r>
    </w:p>
    <w:bookmarkEnd w:id="20"/>
    <w:bookmarkStart w:id="21" w:name="X3f7294b48f537c363f11d0a737ee48183d43334"/>
    <w:p>
      <w:pPr>
        <w:pStyle w:val="Heading2"/>
      </w:pPr>
      <w:r>
        <w:t xml:space="preserve">The Unique Economic Landscape of Japan Osaka</w:t>
      </w:r>
    </w:p>
    <w:p>
      <w:pPr>
        <w:pStyle w:val="FirstParagraph"/>
      </w:pPr>
      <w:r>
        <w:t xml:space="preserve">To understand the role of the economist in Japan Osaka, one must first appreciate the distinct economic characteristics of the region. Unlike Tokyo, which serves as Japan’s political and financial center, Japan Osaka retains a strong identity as a city of commerce and industry. The local economy is heavily reliant on manufacturing, logistics, and emerging technology sectors. Economists working here must be adept at analyzing industrial clusters such as robotics in the Toyonaka area or pharmaceuticals in the Sakai free zone.</w:t>
      </w:r>
    </w:p>
    <w:p>
      <w:pPr>
        <w:pStyle w:val="BodyText"/>
      </w:pPr>
      <w:r>
        <w:t xml:space="preserve">Furthermore, Japan Osaka is characterized by its vibrant small and medium-sized enterprise (SME) sector. These businesses form the backbone of the local economy, contributing significantly to employment and innovation. Economists must develop specialized models that account for the agility of these SMEs while assessing their vulnerability to global market fluctuations. The interplay between large conglomerates and agile local startups creates a unique economic ecosystem that requires nuanced analysis by any professional economist.</w:t>
      </w:r>
    </w:p>
    <w:bookmarkEnd w:id="21"/>
    <w:bookmarkStart w:id="22" w:name="cultural-competence-as-an-economic-tool"/>
    <w:p>
      <w:pPr>
        <w:pStyle w:val="Heading2"/>
      </w:pPr>
      <w:r>
        <w:t xml:space="preserve">Cultural Competence as an Economic Tool</w:t>
      </w:r>
    </w:p>
    <w:p>
      <w:pPr>
        <w:pStyle w:val="FirstParagraph"/>
      </w:pPr>
      <w:r>
        <w:t xml:space="preserve">In Japan, economic decisions are deeply intertwined with social norms and cultural expectations. For the economist in Japan Osaka, cultural competence is not just a soft skill but a critical analytical tool. The concept of</w:t>
      </w:r>
      <w:r>
        <w:t xml:space="preserve"> </w:t>
      </w:r>
      <w:r>
        <w:rPr>
          <w:iCs/>
          <w:i/>
        </w:rPr>
        <w:t xml:space="preserve">nemawashi</w:t>
      </w:r>
      <w:r>
        <w:t xml:space="preserve">—the process of laying the groundwork for change through consultation and consensus-building—impacts how economic policies are implemented and how businesses operate. An economist who fails to understand these cultural underpinnings may misinterpret data or propose solutions that are technically sound but practically unfeasible.</w:t>
      </w:r>
    </w:p>
    <w:p>
      <w:pPr>
        <w:pStyle w:val="BodyText"/>
      </w:pPr>
      <w:r>
        <w:t xml:space="preserve">Moreover, the relationship between government entities and private sector stakeholders in Japan Osaka is characterized by long-term trust and collaboration. Economists must facilitate dialogue between these parties, ensuring that economic forecasts align with regional development goals. This involves not only quantitative analysis but also qualitative assessment of stakeholder sentiments and social capital accumulation within the community.</w:t>
      </w:r>
    </w:p>
    <w:bookmarkEnd w:id="22"/>
    <w:bookmarkStart w:id="23" w:name="challenges-facing-the-modern-economist"/>
    <w:p>
      <w:pPr>
        <w:pStyle w:val="Heading2"/>
      </w:pPr>
      <w:r>
        <w:t xml:space="preserve">Challenges Facing the Modern Economist</w:t>
      </w:r>
    </w:p>
    <w:p>
      <w:pPr>
        <w:pStyle w:val="FirstParagraph"/>
      </w:pPr>
      <w:r>
        <w:t xml:space="preserve">The economist in Japan Osaka faces several pressing challenges. First is demographic decline. Like much of Japan, Osaka grapples with an aging population and a shrinking workforce. Economists are tasked with modeling the long-term impacts of this demographic shift on consumption patterns, healthcare costs, and pension systems. They must propose economic strategies that promote productivity growth through automation and immigration policies that can sustainably integrate foreign workers.</w:t>
      </w:r>
    </w:p>
    <w:p>
      <w:pPr>
        <w:pStyle w:val="BodyText"/>
      </w:pPr>
      <w:r>
        <w:t xml:space="preserve">Secondly, globalization presents both opportunities and risks for Japan Osaka. As a port city with international connections, Osaka is sensitive to shifts in global trade policy. Economists must monitor geopolitical tensions and trade agreements closely, providing timely advice to local businesses on risk mitigation and market diversification. The recent disruptions in global supply chains have highlighted the need for resilient economic planning, requiring economists to develop robust scenario analysis frameworks.</w:t>
      </w:r>
    </w:p>
    <w:bookmarkEnd w:id="23"/>
    <w:bookmarkStart w:id="24" w:name="X94013d637fc5c0a80a82afb5f1db3e8e435912e"/>
    <w:p>
      <w:pPr>
        <w:pStyle w:val="Heading2"/>
      </w:pPr>
      <w:r>
        <w:t xml:space="preserve">The Role of Technology and Data Analytics</w:t>
      </w:r>
    </w:p>
    <w:p>
      <w:pPr>
        <w:pStyle w:val="FirstParagraph"/>
      </w:pPr>
      <w:r>
        <w:t xml:space="preserve">In response to these challenges, the modern economist in Japan Osaka is increasingly leveraging technology and data analytics. The adoption of big data allows for more precise economic forecasting and real-time monitoring of economic indicators. Machine learning algorithms can analyze vast amounts of transactional data from Osaka’s retail and service sectors, providing insights into consumer behavior that traditional surveys might miss.</w:t>
      </w:r>
    </w:p>
    <w:p>
      <w:pPr>
        <w:pStyle w:val="BodyText"/>
      </w:pPr>
      <w:r>
        <w:t xml:space="preserve">Additionally, the rise of fintech in Japan Osaka has transformed how economists conduct financial research. Digital platforms enable faster dissemination of economic reports and greater transparency in financial markets. Economists must stay abreast of these technological advancements to ensure their analyses remain relevant and actionable for clients ranging from local startups to multinational corporations.</w:t>
      </w:r>
    </w:p>
    <w:bookmarkEnd w:id="24"/>
    <w:bookmarkStart w:id="25" w:name="sustainability-and-green-economics"/>
    <w:p>
      <w:pPr>
        <w:pStyle w:val="Heading2"/>
      </w:pPr>
      <w:r>
        <w:t xml:space="preserve">Sustainability and Green Economics</w:t>
      </w:r>
    </w:p>
    <w:p>
      <w:pPr>
        <w:pStyle w:val="FirstParagraph"/>
      </w:pPr>
      <w:r>
        <w:t xml:space="preserve">Sustainability has emerged as a central theme in the work of economists in Japan Osaka. The city has set ambitious goals for carbon neutrality, driving demand for green economic policies. Economists are now tasked with designing incentives for renewable energy adoption, assessing the economic viability of circular economy models, and evaluating the social impacts of environmental regulations.</w:t>
      </w:r>
    </w:p>
    <w:p>
      <w:pPr>
        <w:pStyle w:val="BodyText"/>
      </w:pPr>
      <w:r>
        <w:t xml:space="preserve">This shift towards green economics requires a interdisciplinary approach. Economists must collaborate with environmental scientists, urban planners, and policy makers to create holistic strategies that balance economic growth with ecological preservation. In Japan Osaka, this is particularly relevant given its dense urban environment and historical infrastructure that needs retrofitting for energy efficiency.</w:t>
      </w:r>
    </w:p>
    <w:bookmarkEnd w:id="25"/>
    <w:bookmarkStart w:id="26" w:name="conclusion"/>
    <w:p>
      <w:pPr>
        <w:pStyle w:val="Heading2"/>
      </w:pPr>
      <w:r>
        <w:t xml:space="preserve">Conclusion</w:t>
      </w:r>
    </w:p>
    <w:p>
      <w:pPr>
        <w:pStyle w:val="FirstParagraph"/>
      </w:pPr>
      <w:r>
        <w:t xml:space="preserve">The role of the economist in Japan Osaka is evolving rapidly. It requires a blend of traditional economic expertise, cultural sensitivity, technological proficiency, and a commitment to sustainability. As Japan Osaka continues to position itself as a leading global city in Asia, the insights provided by economists will be crucial in navigating the complexities of this transition.</w:t>
      </w:r>
    </w:p>
    <w:p>
      <w:pPr>
        <w:pStyle w:val="BodyText"/>
      </w:pPr>
      <w:r>
        <w:t xml:space="preserve">For professionals seeking to work as an economist in this vibrant locale, it is imperative to immerse themselves in the local context. By understanding the unique dynamics of Japan Osaka’s economy, economists can contribute meaningfully to its prosperity and resilience. Ultimately, the modern economist is not just a predictor of economic trends but a strategic partner in shaping the future of Japan Osaka.</w:t>
      </w:r>
    </w:p>
    <w:p>
      <w:pPr>
        <w:pStyle w:val="BodyText"/>
      </w:pPr>
      <w:r>
        <w:t xml:space="preserve">In conclusion, whether analyzing industrial policy for SMEs or modeling demographic impacts on public finance, the economist remains an indispensable figure in the ongoing narrative of Japan Osaka’s development. Through rigorous analysis and culturally informed advice, they help ensure that this historic city continues to thrive in an increasingly interconnected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Economist in Japan Osaka: Navigating Complexity and Opportunity</dc:title>
  <dc:creator/>
  <dc:language>en</dc:language>
  <cp:keywords/>
  <dcterms:created xsi:type="dcterms:W3CDTF">2026-07-29T15:15:38Z</dcterms:created>
  <dcterms:modified xsi:type="dcterms:W3CDTF">2026-07-29T15:15:38Z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