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Kazakhstan</w:t>
      </w:r>
      <w:r>
        <w:t xml:space="preserve"> </w:t>
      </w:r>
      <w:r>
        <w:t xml:space="preserve">Almaty</w:t>
      </w:r>
    </w:p>
    <w:bookmarkStart w:id="30" w:name="Xdaa9f8fe079fcc2f70a6ab8c6a1acbf9fd87234"/>
    <w:p>
      <w:pPr>
        <w:pStyle w:val="Heading1"/>
      </w:pPr>
      <w:r>
        <w:t xml:space="preserve">The Role and Evolution of the Economist in Kazakhstan Almaty:</w:t>
      </w:r>
    </w:p>
    <w:bookmarkStart w:id="20" w:name="X9e1eb9ee9404ce30c08152ed9b6aacdaf0995c4"/>
    <w:p>
      <w:pPr>
        <w:pStyle w:val="Heading2"/>
      </w:pPr>
      <w:r>
        <w:t xml:space="preserve">A Critical Analysis of Market Transition, Digital Integration, and Regional Development</w:t>
      </w:r>
    </w:p>
    <w:p>
      <w:pPr>
        <w:pStyle w:val="FirstParagraph"/>
      </w:pPr>
      <w:r>
        <w:rPr>
          <w:bCs/>
          <w:b/>
        </w:rPr>
        <w:t xml:space="preserve">Date:</w:t>
      </w:r>
      <w:r>
        <w:t xml:space="preserve"> </w:t>
      </w:r>
      <w:r>
        <w:t xml:space="preserve">October 2023</w:t>
      </w:r>
    </w:p>
    <w:p>
      <w:pPr>
        <w:pStyle w:val="BodyText"/>
      </w:pPr>
      <w:r>
        <w:rPr>
          <w:u w:val="single"/>
          <w:bCs/>
          <w:b/>
        </w:rPr>
        <w:t xml:space="preserve">Abstract</w:t>
      </w:r>
      <w:r>
        <w:br/>
      </w:r>
      <w:r>
        <w:t xml:space="preserve">This research paper examines the multifaceted role of the economist within the dynamic economic landscape of Kazakhstan, with a specific focus on Almaty. As Kazakhstan transitions from a resource-dependent economy to a diversified market-driven system, economists in Almaty serve as pivotal figures in shaping policy, driving corporate strategy, and analyzing global market trends. This document explores the historical context of economic reform in the region, the current demands placed on financial professionals by digital transformation and foreign direct investment (FDI), and the future challenges facing economists in maintaining sustainable growth amidst geopolitical complexities.</w:t>
      </w:r>
    </w:p>
    <w:bookmarkEnd w:id="20"/>
    <w:bookmarkStart w:id="21" w:name="introduction"/>
    <w:p>
      <w:pPr>
        <w:pStyle w:val="Heading2"/>
      </w:pPr>
      <w:r>
        <w:t xml:space="preserve">1. Introduction</w:t>
      </w:r>
    </w:p>
    <w:p>
      <w:pPr>
        <w:pStyle w:val="FirstParagraph"/>
      </w:pPr>
      <w:r>
        <w:t xml:space="preserve">Economic development is not merely a function of resource allocation; it is a complex interplay of policy, human capital, and institutional frameworks. In Central Asia, Kazakhstan stands as the largest economy in the region, acting as a crucial bridge between Europe and Asia. Within this national context, Almaty remains the financial and cultural heartland of the nation. The presence of an economist in this city is no longer limited to traditional banking or state planning; it now encompasses a broader spectrum of roles including fintech innovation, sustainable energy financing, and international trade facilitation. This paper argues that the modern economist in Kazakhstan Almaty must possess a hybrid skill set that combines rigorous macroeconomic analysis with deep local cultural understanding and advanced digital literacy.</w:t>
      </w:r>
    </w:p>
    <w:bookmarkEnd w:id="21"/>
    <w:bookmarkStart w:id="22" w:name="Xed1ba29b1eeecc202eabd41bc5e3f84269010df"/>
    <w:p>
      <w:pPr>
        <w:pStyle w:val="Heading2"/>
      </w:pPr>
      <w:r>
        <w:t xml:space="preserve">2. Historical Context: From Planned Economy to Market Dynamics</w:t>
      </w:r>
    </w:p>
    <w:p>
      <w:pPr>
        <w:pStyle w:val="FirstParagraph"/>
      </w:pPr>
      <w:r>
        <w:t xml:space="preserve">To understand the current utility of an economist in Kazakhstan Almaty, one must first appreciate the historical trajectory of the nation's economic system. Following the dissolution of the Soviet Union in 1991, Kazakhstan embarked on a rapid and often tumultuous transition from a centrally planned economy to a market-oriented one. During this period, economists were scarce commodities, primarily tasked with stabilizing hyperinflation and privatizing state-owned enterprises.</w:t>
      </w:r>
    </w:p>
    <w:p>
      <w:pPr>
        <w:pStyle w:val="BodyText"/>
      </w:pPr>
      <w:r>
        <w:t xml:space="preserve">Almaty served as the primary laboratory for these reforms. The early 1990s saw the establishment of stock exchanges and private banks, creating a high demand for professionals who could navigate uncertainty. Over the subsequent decades, as oil revenues stabilized, the focus shifted from stabilization to diversification. This shift required economists to move beyond simple monetary policy analysis toward industrial strategy and export-oriented growth models. The modern economist in Kazakhstan Almaty is thus a product of this evolutionary process, equipped with knowledge of both Soviet-era administrative legacies and Western-style market mechanisms.</w:t>
      </w:r>
    </w:p>
    <w:bookmarkEnd w:id="22"/>
    <w:bookmarkStart w:id="26" w:name="X12e51b469d5dd4de1a11de6295e806a31925d8c"/>
    <w:p>
      <w:pPr>
        <w:pStyle w:val="Heading2"/>
      </w:pPr>
      <w:r>
        <w:t xml:space="preserve">3. The Contemporary Role of the Economist in Almaty</w:t>
      </w:r>
    </w:p>
    <w:p>
      <w:pPr>
        <w:pStyle w:val="FirstParagraph"/>
      </w:pPr>
      <w:r>
        <w:t xml:space="preserve">In the present day, the role of an economist in Kazakhstan Almaty is characterized by three primary domains: public sector advisory, private corporate strategy, and international consultancy.</w:t>
      </w:r>
    </w:p>
    <w:bookmarkStart w:id="23" w:name="public-sector-and-policy-advisory"/>
    <w:p>
      <w:pPr>
        <w:pStyle w:val="Heading3"/>
      </w:pPr>
      <w:r>
        <w:t xml:space="preserve">3.1 Public Sector and Policy Advisory</w:t>
      </w:r>
    </w:p>
    <w:p>
      <w:pPr>
        <w:pStyle w:val="FirstParagraph"/>
      </w:pPr>
      <w:r>
        <w:t xml:space="preserve">The government of Kazakhstan continues to rely heavily on economic experts to formulate long-term strategies such as the "Kazakhstan 2050" strategy. Economists working in ministries, particularly those dealing with national economy and budget planning, are responsible for forecasting GDP growth, managing sovereign wealth funds (such as the Samruk-Kazyna fund), and implementing anti-crisis measures. In Almaty, where many major non-governmental economic think tanks and policy institutes are located, economists play a critical role in critiquing government policies and proposing alternative pathways for sustainable development.</w:t>
      </w:r>
    </w:p>
    <w:bookmarkEnd w:id="23"/>
    <w:bookmarkStart w:id="24" w:name="private-sector-strategy"/>
    <w:p>
      <w:pPr>
        <w:pStyle w:val="Heading3"/>
      </w:pPr>
      <w:r>
        <w:t xml:space="preserve">3.2 Private Sector Strategy</w:t>
      </w:r>
    </w:p>
    <w:p>
      <w:pPr>
        <w:pStyle w:val="FirstParagraph"/>
      </w:pPr>
      <w:r>
        <w:t xml:space="preserve">The private sector in Almaty is dominated by banking, telecommunications, retail, and logistics. For multinational corporations operating in the region, economists provide essential insights into consumer behavior, inflation trends, and currency fluctuation risks. The economist serves as a translator between global market forces and local realities. For instance, understanding how global supply chain disruptions affect local import prices in Almaty is crucial for retail giants like Magnum or KAZTRUST. These professionals utilize econometric modeling to predict demand shifts and advise on pricing strategies that balance profitability with social stability.</w:t>
      </w:r>
    </w:p>
    <w:bookmarkEnd w:id="24"/>
    <w:bookmarkStart w:id="25" w:name="fintech-and-digital-transformation"/>
    <w:p>
      <w:pPr>
        <w:pStyle w:val="Heading3"/>
      </w:pPr>
      <w:r>
        <w:t xml:space="preserve">3.3 Fintech and Digital Transformation</w:t>
      </w:r>
    </w:p>
    <w:p>
      <w:pPr>
        <w:pStyle w:val="FirstParagraph"/>
      </w:pPr>
      <w:r>
        <w:t xml:space="preserve">A rapidly emerging role for the economist is within the fintech sector. Kazakhstan has one of the most advanced digital banking systems in Central Asia, largely centered in Almaty. Economists here are tasked with analyzing data sets to improve credit scoring algorithms, assess blockchain implementation viability, and regulate digital assets. This intersection of economics and technology represents a new frontier for economic analysis in the region.</w:t>
      </w:r>
    </w:p>
    <w:bookmarkEnd w:id="25"/>
    <w:bookmarkEnd w:id="26"/>
    <w:bookmarkStart w:id="27" w:name="Xa3014cda50b7af96a25321e324c5f9cb43e6f24"/>
    <w:p>
      <w:pPr>
        <w:pStyle w:val="Heading2"/>
      </w:pPr>
      <w:r>
        <w:t xml:space="preserve">4. Challenges Facing Economists in Kazakhstan Almaty</w:t>
      </w:r>
    </w:p>
    <w:p>
      <w:pPr>
        <w:pStyle w:val="FirstParagraph"/>
      </w:pPr>
      <w:r>
        <w:t xml:space="preserve">Despite significant progress, economists in Kazakhstan Almaty face substantial challenges. First is the issue of "resource curse" dependency. While diversification efforts are underway, oil and gas revenues still dominate the fiscal budget. Economists must constantly work to mitigate the volatility associated with commodity prices and advocate for non-resource sectors such as agriculture, IT services, and tourism.</w:t>
      </w:r>
    </w:p>
    <w:p>
      <w:pPr>
        <w:pStyle w:val="BodyText"/>
      </w:pPr>
      <w:r>
        <w:t xml:space="preserve">Secondly, there is a growing need for specialized expertise in green economics. As global markets shift toward sustainability, Kazakhstan faces pressure to decarbonize its economy. Economists are now required to calculate the economic impact of carbon taxes and design incentives for renewable energy projects in regions like the Almaty mountain foothills.</w:t>
      </w:r>
    </w:p>
    <w:p>
      <w:pPr>
        <w:pStyle w:val="BodyText"/>
      </w:pPr>
      <w:r>
        <w:t xml:space="preserve">Thirdly, human capital development remains a concern. While there is an increasing number of local graduates in economics from universities such as Al-Farabi Kazakh National University and Eurasia National University, there is often a gap between academic theory and practical application. Bridging this gap requires continuous professional development and stronger ties between academia and industry.</w:t>
      </w:r>
    </w:p>
    <w:bookmarkEnd w:id="27"/>
    <w:bookmarkStart w:id="28" w:name="X06a1a03a164a74b719ef7faad2ebec40add1b56"/>
    <w:p>
      <w:pPr>
        <w:pStyle w:val="Heading2"/>
      </w:pPr>
      <w:r>
        <w:t xml:space="preserve">5. The Impact of Geopolitics on Economic Analysis</w:t>
      </w:r>
    </w:p>
    <w:p>
      <w:pPr>
        <w:pStyle w:val="FirstParagraph"/>
      </w:pPr>
      <w:r>
        <w:t xml:space="preserve">Kazakhstan Almaty’s position as a regional hub is increasingly influenced by geopolitical tensions, particularly regarding relations with Russia, China, and the European Union. Economists must navigate complex sanction regimes and trade route adjustments, such as the Trans-Caspian International Transport Route (Middle Corridor). The ability to analyze how these geopolitical shifts impact trade volumes and foreign direct investment is becoming a core competency for economists in Almaty. They serve as risk analysts, helping businesses decide whether to expand operations locally or diversify their supply chains away from volatile regions.</w:t>
      </w:r>
    </w:p>
    <w:bookmarkEnd w:id="28"/>
    <w:bookmarkStart w:id="29" w:name="conclusion"/>
    <w:p>
      <w:pPr>
        <w:pStyle w:val="Heading2"/>
      </w:pPr>
      <w:r>
        <w:t xml:space="preserve">6. Conclusion</w:t>
      </w:r>
    </w:p>
    <w:p>
      <w:pPr>
        <w:pStyle w:val="FirstParagraph"/>
      </w:pPr>
      <w:r>
        <w:t xml:space="preserve">The economist in Kazakhstan Almaty plays an indispensable role in the nation’s ongoing economic transformation. From navigating the post-Soviet transition to leading digital innovation and addressing climate change, these professionals are at the forefront of shaping the country’s future. The demand for highly skilled economists who can integrate global best practices with local contextual knowledge is growing. As Almaty continues to solidify its status as a central Asian economic hub, the expertise provided by economists will be crucial in ensuring that growth is inclusive, sustainable, and resilient to external shocks. Future research should focus on the long-term impacts of digital currency adoption and the role of green finance in Almaty’s real estate and infrastructure sectors.</w:t>
      </w:r>
    </w:p>
    <w:p>
      <w:pPr>
        <w:pStyle w:val="BodyText"/>
      </w:pPr>
      <w:r>
        <w:rPr>
          <w:u w:val="single"/>
          <w:bCs/>
          <w:b/>
        </w:rPr>
        <w:t xml:space="preserve">References</w:t>
      </w:r>
      <w:r>
        <w:br/>
      </w:r>
      <w:r>
        <w:t xml:space="preserve">1. World Bank. (2023). Kazakhstan Economic Update: Navigating Global Headwinds.</w:t>
      </w:r>
      <w:r>
        <w:br/>
      </w:r>
      <w:r>
        <w:t xml:space="preserve">2. Asian Development Bank. (2022). Central Asia Regional Economic Cooperation Framework.</w:t>
      </w:r>
      <w:r>
        <w:br/>
      </w:r>
      <w:r>
        <w:t xml:space="preserve">3. Ministry of National Economy of the Republic of Kazakhstan. (2018-Current). Annual Statistical Reports on GDP and Inflation.</w:t>
      </w:r>
      <w:r>
        <w:br/>
      </w:r>
      <w:r>
        <w:t xml:space="preserve">4. Akhmetov, B., &amp; Zhanbotaev, A. (2021). "The Evolution of Financial Markets in Almaty." Journal of Central Asian Economics.</w:t>
      </w:r>
      <w:r>
        <w:br/>
      </w:r>
      <w:r>
        <w:t xml:space="preserve">5. IMF Country Report No. 23/108: Kazakhstan: Article IV Consultation-Press Release and Staff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Kazakhstan Almaty</dc:title>
  <dc:creator/>
  <dc:language>en</dc:language>
  <cp:keywords/>
  <dcterms:created xsi:type="dcterms:W3CDTF">2026-07-30T00:35:09Z</dcterms:created>
  <dcterms:modified xsi:type="dcterms:W3CDTF">2026-07-30T00:35:09Z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