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Post-Pandemic</w:t>
      </w:r>
      <w:r>
        <w:t xml:space="preserve"> </w:t>
      </w:r>
      <w:r>
        <w:t xml:space="preserve">Recovery</w:t>
      </w:r>
      <w:r>
        <w:t xml:space="preserve"> </w:t>
      </w:r>
      <w:r>
        <w:t xml:space="preserve">and</w:t>
      </w:r>
      <w:r>
        <w:t xml:space="preserve"> </w:t>
      </w:r>
      <w:r>
        <w:t xml:space="preserve">Future</w:t>
      </w:r>
      <w:r>
        <w:t xml:space="preserve"> </w:t>
      </w:r>
      <w:r>
        <w:t xml:space="preserve">Sustainability</w:t>
      </w:r>
    </w:p>
    <w:bookmarkStart w:id="27" w:name="X91d610cae3990c182bab5ea6dc4da67d7f28d9e"/>
    <w:p>
      <w:pPr>
        <w:pStyle w:val="Heading1"/>
      </w:pPr>
      <w:r>
        <w:t xml:space="preserve">The Strategic Role of the Economist in Peru Lima</w:t>
      </w:r>
      <w:r>
        <w:br/>
      </w:r>
      <w:r>
        <w:t xml:space="preserve">Navigating Post-Pandemic Recovery and Future Sustainability</w:t>
      </w:r>
    </w:p>
    <w:p>
      <w:pPr>
        <w:pStyle w:val="FirstParagraph"/>
      </w:pPr>
      <w:r>
        <w:rPr>
          <w:iCs/>
          <w:i/>
        </w:rPr>
        <w:t xml:space="preserve">A Research Paper Analysis on Macroeconomic Stability, Institutional Frameworks, and Social Equity in the Capital City</w:t>
      </w:r>
    </w:p>
    <w:p>
      <w:r>
        <w:pict>
          <v:rect style="width:0;height:1.5pt" o:hralign="center" o:hrstd="t" o:hr="t"/>
        </w:pict>
      </w:r>
    </w:p>
    <w:bookmarkStart w:id="20" w:name="introduction"/>
    <w:p>
      <w:pPr>
        <w:pStyle w:val="Heading2"/>
      </w:pPr>
      <w:r>
        <w:t xml:space="preserve">1. Introduction</w:t>
      </w:r>
    </w:p>
    <w:p>
      <w:pPr>
        <w:pStyle w:val="FirstParagraph"/>
      </w:pPr>
      <w:r>
        <w:t xml:space="preserve">In the complex tapestry of South American economic development, Peru Lima stands as a critical node of financial activity, political decision-making, and social transformation. As the capital and largest city of Peru, Lima is not merely a geographic location but the central nervous system of the nation’s economy. Within this dynamic environment, the role of the</w:t>
      </w:r>
      <w:r>
        <w:t xml:space="preserve"> </w:t>
      </w:r>
      <w:r>
        <w:rPr>
          <w:bCs/>
          <w:b/>
        </w:rPr>
        <w:t xml:space="preserve">Economist</w:t>
      </w:r>
      <w:r>
        <w:t xml:space="preserve"> </w:t>
      </w:r>
      <w:r>
        <w:t xml:space="preserve">transcends traditional data analysis; it becomes a pivotal function in shaping policy, guiding corporate strategy, and fostering social inclusion. This research paper explores how professional economists operate within Peru Lima to address multifaceted challenges ranging from inflationary pressures and labor market fragmentation to sustainable urban development.</w:t>
      </w:r>
    </w:p>
    <w:p>
      <w:pPr>
        <w:pStyle w:val="BodyText"/>
      </w:pPr>
      <w:r>
        <w:t xml:space="preserve">The economic landscape of Peru has been characterized by periods of robust growth followed by significant volatility. The recent global disruptions, including the pandemic and subsequent geopolitical tensions, have tested the resilience of institutions in Lima. Consequently, the demand for skilled economists who possess both technical expertise and a deep understanding of local contextual nuances has surged. This paper argues that the modern economist in Peru Lima must act as an interdisciplinary bridge between quantitative rigor and qualitative socio-political reality.</w:t>
      </w:r>
    </w:p>
    <w:bookmarkEnd w:id="20"/>
    <w:bookmarkStart w:id="21" w:name="the-macroeconomic-context-of-peru-lima"/>
    <w:p>
      <w:pPr>
        <w:pStyle w:val="Heading2"/>
      </w:pPr>
      <w:r>
        <w:t xml:space="preserve">2. The Macroeconomic Context of Peru Lima</w:t>
      </w:r>
    </w:p>
    <w:p>
      <w:pPr>
        <w:pStyle w:val="FirstParagraph"/>
      </w:pPr>
      <w:r>
        <w:t xml:space="preserve">To understand the utility of an economist in this region, one must first contextualize the macroeconomic environment. Peru Lima serves as the primary hub for banking, commerce, and services in a country heavily reliant on mining exports and agricultural production. However, this reliance creates vulnerabilities to external shocks. Economists based in Lima are tasked with monitoring indicators such as Gross Domestic Product (GDP) growth rates, inflation indices managed by the Central Reserve Bank of Peru (BCRP), and exchange rate fluctuations.</w:t>
      </w:r>
    </w:p>
    <w:p>
      <w:pPr>
        <w:pStyle w:val="BodyText"/>
      </w:pPr>
      <w:r>
        <w:t xml:space="preserve">In recent years, the economist has played a crucial role in mitigating inflationary pressures. Following post-pandemic supply chain disruptions, Lima-based financial institutions relied on economic modeling to adjust interest rates and credit policies. The ability of these professionals to forecast trends allowed for preemptive measures that stabilized the Sol (PEN) against major currencies like the US Dollar. This stabilization is vital for Peru Lima, where a significant portion of imports relies on foreign currency stability.</w:t>
      </w:r>
    </w:p>
    <w:bookmarkEnd w:id="21"/>
    <w:bookmarkStart w:id="22" w:name="labor-market-dynamics-and-informality"/>
    <w:p>
      <w:pPr>
        <w:pStyle w:val="Heading2"/>
      </w:pPr>
      <w:r>
        <w:t xml:space="preserve">3. Labor Market Dynamics and Informality</w:t>
      </w:r>
    </w:p>
    <w:p>
      <w:pPr>
        <w:pStyle w:val="FirstParagraph"/>
      </w:pPr>
      <w:r>
        <w:t xml:space="preserve">A defining characteristic of the Peruvian economy, and specifically the labor market in Lima, is the high prevalence of informality. Approximately half of the workforce in Peru operates outside formal regulatory frameworks. This presents a unique challenge for economists who must design policies that integrate informal workers into the formal economy without stifling entrepreneurship.</w:t>
      </w:r>
    </w:p>
    <w:p>
      <w:pPr>
        <w:pStyle w:val="BlockText"/>
      </w:pPr>
      <w:r>
        <w:t xml:space="preserve">"The integration of informal labor is not just an accounting exercise; it is a social imperative that requires nuanced economic modeling and policy innovation."</w:t>
      </w:r>
    </w:p>
    <w:p>
      <w:pPr>
        <w:pStyle w:val="FirstParagraph"/>
      </w:pPr>
      <w:r>
        <w:t xml:space="preserve">Economists in Peru Lima are increasingly focusing on financial inclusion strategies. By leveraging fintech innovations and digital banking infrastructure prevalent in the capital, they are creating pathways for informal workers to access credit, insurance, and retirement benefits. This shift is essential for reducing inequality and fostering long-term economic stability. The economist’s role here involves analyzing behavioral economics data to understand barriers to formalization and designing incentives that make the transition beneficial for both employers and employees.</w:t>
      </w:r>
    </w:p>
    <w:bookmarkEnd w:id="22"/>
    <w:bookmarkStart w:id="23" w:name="X6548555496b9544a353db52b92531142d95c8dd"/>
    <w:p>
      <w:pPr>
        <w:pStyle w:val="Heading2"/>
      </w:pPr>
      <w:r>
        <w:t xml:space="preserve">4. Sustainable Development and Urban Economics</w:t>
      </w:r>
    </w:p>
    <w:p>
      <w:pPr>
        <w:pStyle w:val="FirstParagraph"/>
      </w:pPr>
      <w:r>
        <w:t xml:space="preserve">Lima, one of the largest desert cities in the world, faces severe environmental challenges that intersect directly with economic outcomes. Water scarcity, air pollution, and traffic congestion impose significant costs on productivity and public health. In this context, the economist is no longer just a steward of financial capital but also an advocate for natural and human capital.</w:t>
      </w:r>
    </w:p>
    <w:p>
      <w:pPr>
        <w:pStyle w:val="BodyText"/>
      </w:pPr>
      <w:r>
        <w:t xml:space="preserve">In Peru Lima, urban economists collaborate with city planners to evaluate the cost-benefit analysis of green infrastructure projects. For instance, the expansion of Metro Line 1 and future transit lines required extensive economic impact assessments to justify public investment. Economists analyzed how improved connectivity would reduce commute times, boost property values in peripheral districts like Villa El Salvador and Ate, and stimulate local commerce along transit corridors.</w:t>
      </w:r>
    </w:p>
    <w:p>
      <w:pPr>
        <w:pStyle w:val="BodyText"/>
      </w:pPr>
      <w:r>
        <w:t xml:space="preserve">Furthermore, as global markets increasingly prioritize Environmental, Social, and Governance (ESG) criteria Lima-based economists are guiding corporations in aligning their operations with sustainability goals. This includes evaluating the economic viability of renewable energy projects in coastal regions near Lima and assessing the carbon footprint of industrial zones. The integration of ESG metrics into financial decision-making is becoming a standard practice for multinational companies operating out of Peru.</w:t>
      </w:r>
    </w:p>
    <w:bookmarkEnd w:id="23"/>
    <w:bookmarkStart w:id="24" w:name="institutional-trust-and-policy-advocacy"/>
    <w:p>
      <w:pPr>
        <w:pStyle w:val="Heading2"/>
      </w:pPr>
      <w:r>
        <w:t xml:space="preserve">5. Institutional Trust and Policy Advocacy</w:t>
      </w:r>
    </w:p>
    <w:p>
      <w:pPr>
        <w:pStyle w:val="FirstParagraph"/>
      </w:pPr>
      <w:r>
        <w:t xml:space="preserve">The period following 2018 in Peru saw significant political instability, which impacted investor confidence and economic predictability. In times of uncertainty, the credibility of economic institutions is paramount. Economists working within government bodies such as the Ministry of Economy and Finance (MEF) or independent think tanks play a crucial role in restoring trust through transparent communication and evidence-based policy recommendations.</w:t>
      </w:r>
    </w:p>
    <w:p>
      <w:pPr>
        <w:pStyle w:val="BodyText"/>
      </w:pPr>
      <w:r>
        <w:t xml:space="preserve">In Peru Lima, economists act as intermediaries between technical data and political discourse. They translate complex economic projections into accessible language for policymakers and the general public. This function is vital for maintaining social license to operate, especially when implementing unpopular but necessary reforms such as tax adjustments or subsidy reductions. The effectiveness of an economist in this setting is measured not only by the accuracy of their forecasts but also by their ability to foster consensus among diverse stakeholder groups.</w:t>
      </w:r>
    </w:p>
    <w:bookmarkEnd w:id="24"/>
    <w:bookmarkStart w:id="25" w:name="X7effe1e72ffaf2323b96a5963efb09b3044c653"/>
    <w:p>
      <w:pPr>
        <w:pStyle w:val="Heading2"/>
      </w:pPr>
      <w:r>
        <w:t xml:space="preserve">6. Technological Integration and Data Science</w:t>
      </w:r>
    </w:p>
    <w:p>
      <w:pPr>
        <w:pStyle w:val="FirstParagraph"/>
      </w:pPr>
      <w:r>
        <w:t xml:space="preserve">The field of economics is undergoing a technological revolution, and Peru Lima is no exception. The rise of Big Data and artificial intelligence has transformed how economists analyze market trends. In the capital, data scientists who specialize in economics are using machine learning algorithms to predict consumer behavior in retail sectors or to monitor agricultural yields based on satellite imagery.</w:t>
      </w:r>
    </w:p>
    <w:p>
      <w:pPr>
        <w:pStyle w:val="BodyText"/>
      </w:pPr>
      <w:r>
        <w:t xml:space="preserve">This technological shift allows for real-time economic monitoring, which is particularly useful for a country like Peru where data collection can sometimes be fragmented. Economists leveraging these tools provide more agile responses to market changes. For example, during periods of price volatility in food markets, economists using high-frequency data can identify supply bottlenecks earlier and recommend targeted interventions to protect vulnerable populations.</w:t>
      </w:r>
    </w:p>
    <w:bookmarkEnd w:id="25"/>
    <w:bookmarkStart w:id="26" w:name="conclusion"/>
    <w:p>
      <w:pPr>
        <w:pStyle w:val="Heading2"/>
      </w:pPr>
      <w:r>
        <w:t xml:space="preserve">7. Conclusion</w:t>
      </w:r>
    </w:p>
    <w:p>
      <w:pPr>
        <w:pStyle w:val="FirstParagraph"/>
      </w:pPr>
      <w:r>
        <w:t xml:space="preserve">In conclusion, the role of the Economist in Peru Lima is multifaceted and indispensable for navigating the complexities of a developing yet increasingly integrated global economy. From managing macroeconomic stability and addressing labor informality to promoting sustainable urban development and leveraging technological advancements, these professionals are central to Peru’s trajectory.</w:t>
      </w:r>
    </w:p>
    <w:p>
      <w:pPr>
        <w:pStyle w:val="BodyText"/>
      </w:pPr>
      <w:r>
        <w:t xml:space="preserve">As Lima continues to grow as an economic hub in South America, the demand for economists who combine technical rigor with contextual sensitivity will only increase. Future research should focus on the long-term impacts of digitalization on labor markets and the efficacy of green fiscal policies in mitigating climate-related economic risks. Ultimately, the success of Peru’s economic future hinges on the ability of its economists to innovate, adapt, and advocate for inclusive growth strategies that benefit all citizens.</w:t>
      </w:r>
    </w:p>
    <w:p>
      <w:pPr>
        <w:pStyle w:val="BodyText"/>
      </w:pPr>
      <w:r>
        <w:t xml:space="preserve">The integration of rigorous economic theory with practical application in Peru Lima offers a model for other emerging markets facing similar challenges. By prioritizing data-driven decision-making while remaining attuned to social realities, economists can drive sustainable development and enhance the quality of life in one of the world’s most vibrant capitals.</w:t>
      </w:r>
    </w:p>
    <w:p>
      <w:r>
        <w:pict>
          <v:rect style="width:0;height:1.5pt" o:hralign="center" o:hrstd="t" o:hr="t"/>
        </w:pict>
      </w:r>
    </w:p>
    <w:p>
      <w:pPr>
        <w:pStyle w:val="FirstParagraph"/>
      </w:pPr>
      <w:r>
        <w:t xml:space="preserve">© 2023 Research Paper on Economic Strategies in Peru Lima.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Economist in Peru Lima: Navigating Post-Pandemic Recovery and Future Sustainability</dc:title>
  <dc:creator/>
  <dc:language>en</dc:language>
  <cp:keywords/>
  <dcterms:created xsi:type="dcterms:W3CDTF">2026-07-29T14:01:37Z</dcterms:created>
  <dcterms:modified xsi:type="dcterms:W3CDTF">2026-07-29T14:01:37Z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