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ae38695441e06221a55e580ac834372962aee65"/>
    <w:p>
      <w:pPr>
        <w:pStyle w:val="Heading1"/>
      </w:pPr>
      <w:r>
        <w:t xml:space="preserve">The Strategic Role of the Economist in Vietnam Ho Chi Minh City</w:t>
      </w:r>
    </w:p>
    <w:p>
      <w:pPr>
        <w:pStyle w:val="FirstParagraph"/>
      </w:pPr>
      <w:r>
        <w:t xml:space="preserve">By: Academic Research Division</w:t>
      </w:r>
      <w:r>
        <w:br/>
      </w:r>
      <w:r>
        <w:t xml:space="preserve">Date: October 26, 2023</w:t>
      </w:r>
    </w:p>
    <w:bookmarkStart w:id="20" w:name="abstract"/>
    <w:p>
      <w:pPr>
        <w:pStyle w:val="Heading2"/>
      </w:pPr>
      <w:r>
        <w:t xml:space="preserve">Abstract</w:t>
      </w:r>
    </w:p>
    <w:p>
      <w:pPr>
        <w:pStyle w:val="FirstParagraph"/>
      </w:pPr>
      <w:r>
        <w:t xml:space="preserve">This research paper explores the critical function of the economist within the dynamic economic landscape of Vietnam Ho Chi Minh City. As one of Asia’s most vibrant emerging markets, this metropolis serves as a microcosm for broader Southeast Asian economic trends. We analyze how modern economists navigate regulatory frameworks, leverage digital transformation, and address sustainability challenges to foster sustainable growth in this pivotal urban center.</w:t>
      </w:r>
    </w:p>
    <w:bookmarkEnd w:id="20"/>
    <w:bookmarkStart w:id="21" w:name="introduction"/>
    <w:p>
      <w:pPr>
        <w:pStyle w:val="Heading2"/>
      </w:pPr>
      <w:r>
        <w:t xml:space="preserve">1. Introduction</w:t>
      </w:r>
    </w:p>
    <w:p>
      <w:pPr>
        <w:pStyle w:val="FirstParagraph"/>
      </w:pPr>
      <w:r>
        <w:t xml:space="preserve">Vietnam has emerged over the past two decades as one of the most robust economies in the developing world. At the heart of this economic miracle stands Ho Chi Minh City, formerly known as Saigon. As the commercial and financial hub of Vietnam, this city contributes significantly to the national GDP and serves as a gateway for foreign direct investment (FDI). Within this complex ecosystem, the economist plays a pivotal role not merely as an observer but as an active strategist who interprets data to guide policy decisions, corporate strategies, and social welfare initiatives.</w:t>
      </w:r>
    </w:p>
    <w:p>
      <w:pPr>
        <w:pStyle w:val="BodyText"/>
      </w:pPr>
      <w:r>
        <w:t xml:space="preserve">The modern economist in Vietnam Ho Chi Minh City operates at the intersection of traditional macroeconomic theory and rapid technological disruption. The city’s transition from a centrally planned economy to a socialist-oriented market economy has created unique challenges that require specialized economic expertise. This paper examines the specific duties, challenges, and contributions of economists operating in this high-energy urban environment.</w:t>
      </w:r>
    </w:p>
    <w:bookmarkEnd w:id="21"/>
    <w:bookmarkStart w:id="22" w:name="X912eadcf1cee80e468ba3771cd5bc325402d03c"/>
    <w:p>
      <w:pPr>
        <w:pStyle w:val="Heading2"/>
      </w:pPr>
      <w:r>
        <w:t xml:space="preserve">2. The Economic Landscape of Vietnam Ho Chi Minh City</w:t>
      </w:r>
    </w:p>
    <w:p>
      <w:pPr>
        <w:pStyle w:val="FirstParagraph"/>
      </w:pPr>
      <w:r>
        <w:t xml:space="preserve">To understand the role of the economist, one must first comprehend the environment in which they operate. Vietnam Ho Chi Minh City is characterized by a dual economy: a formal sector dominated by multinational corporations and domestic conglomerates, and an informal sector that employs a significant portion of the workforce. For an economist analyzing this data set, distinguishing between these two spheres is crucial for accurate modeling.</w:t>
      </w:r>
    </w:p>
    <w:p>
      <w:pPr>
        <w:pStyle w:val="BodyText"/>
      </w:pPr>
      <w:r>
        <w:t xml:space="preserve">Key sectors driving the economy in Vietnam Ho Chi Minh City include manufacturing, services, finance, and technology. The city hosts numerous industrial zones and high-tech parks aimed at attracting global investors in electronics, textiles, and software development. Economists here are tasked with evaluating the efficiency of these zones, assessing tax incentives for foreign firms a nd forecasting labor market trends. Furthermore as Vietnam Ho Chi Minh City continues to urbanize rapidly, economists must analyze infrastructure demands and housing market dynamics to prevent bubbles that could destabilize the broader economy.</w:t>
      </w:r>
    </w:p>
    <w:bookmarkEnd w:id="22"/>
    <w:bookmarkStart w:id="23" w:name="X8e20663c4cccea5de60f278cd016a75a4783421"/>
    <w:p>
      <w:pPr>
        <w:pStyle w:val="Heading2"/>
      </w:pPr>
      <w:r>
        <w:t xml:space="preserve">3. Key Responsibilities of the Economist in This Context</w:t>
      </w:r>
    </w:p>
    <w:p>
      <w:pPr>
        <w:pStyle w:val="FirstParagraph"/>
      </w:pPr>
      <w:r>
        <w:t xml:space="preserve">The role of an economist in Vietnam Ho Chi Minh City is multifaceted. Below are the primary responsibilities that define their professional engagement with the local and national economy:</w:t>
      </w:r>
    </w:p>
    <w:p>
      <w:pPr>
        <w:pStyle w:val="BodyText"/>
      </w:pPr>
      <w:r>
        <w:rPr>
          <w:bCs/>
          <w:b/>
        </w:rPr>
        <w:t xml:space="preserve">Data Analysis and Forecasting:</w:t>
      </w:r>
      <w:r>
        <w:t xml:space="preserve"> </w:t>
      </w:r>
      <w:r>
        <w:t xml:space="preserve">Economists utilize statistical software to analyze vast amounts of data regarding consumer spending, inflation rates, and export volumes specific to Vietnam Ho Chi Minh City. Accurate forecasting is essential for businesses planning expansion and for government bodies preparing annual budgets.</w:t>
      </w:r>
    </w:p>
    <w:p>
      <w:pPr>
        <w:pStyle w:val="BodyText"/>
      </w:pPr>
      <w:r>
        <w:t xml:space="preserve">Policy Advisory Services: Many economists work closely with the People’s Committee of Ho Chi Minh City or national ministries. They provide evidence-based recommendations on regulatory reforms, trade agreements, and monetary policies that impact local businesses. Their insights help shape the business-friendly environment that has attracted billions in FDI.</w:t>
      </w:r>
    </w:p>
    <w:p>
      <w:pPr>
        <w:pStyle w:val="BodyText"/>
      </w:pPr>
      <w:r>
        <w:rPr>
          <w:bCs/>
          <w:b/>
        </w:rPr>
        <w:t xml:space="preserve">Risk Management:</w:t>
      </w:r>
      <w:r>
        <w:t xml:space="preserve"> </w:t>
      </w:r>
      <w:r>
        <w:t xml:space="preserve">In a volatile global market, economists assess geopolitical risks and currency fluctuations affecting Vietnam Ho Chi Minh City’s trade partners. They advise banks and investment firms on hedging strategies to protect assets against currency devaluation or supply chain disruptions.</w:t>
      </w:r>
    </w:p>
    <w:bookmarkEnd w:id="23"/>
    <w:bookmarkStart w:id="24" w:name="X4c153925e62b9b7b69a78dc92632e53ee02d3d3"/>
    <w:p>
      <w:pPr>
        <w:pStyle w:val="Heading2"/>
      </w:pPr>
      <w:r>
        <w:t xml:space="preserve">4. Challenges Faced by Economists in Vietnam</w:t>
      </w:r>
    </w:p>
    <w:p>
      <w:pPr>
        <w:pStyle w:val="FirstParagraph"/>
      </w:pPr>
      <w:r>
        <w:t xml:space="preserve">Despite the opportunities, economists working in Vietnam Ho Chi Minh City face significant hurdles. Data availability and quality remain a persistent challenge. While digitalization is accelerating, many small and medium enterprises (SMEs) still operate with informal record-keeping practices, making comprehensive data aggregation difficult for researchers.</w:t>
      </w:r>
    </w:p>
    <w:p>
      <w:pPr>
        <w:pStyle w:val="BodyText"/>
      </w:pPr>
      <w:r>
        <w:t xml:space="preserve">Additionally, the rapid pace of change poses a theoretical challenge. Traditional economic models may struggle to predict outcomes in sectors like fintech and e-commerce that are evolving faster than regulatory frameworks can adapt. Economists must therefore adopt agile analytical methods and incorporate behavioral economics principles to understand consumer shifts in Vietnam Ho Chi Minh City’s young, tech-savvy demographic.</w:t>
      </w:r>
    </w:p>
    <w:bookmarkEnd w:id="24"/>
    <w:bookmarkStart w:id="25" w:name="the-impact-of-digital-transformation"/>
    <w:p>
      <w:pPr>
        <w:pStyle w:val="Heading2"/>
      </w:pPr>
      <w:r>
        <w:t xml:space="preserve">5. The Impact of Digital Transformation</w:t>
      </w:r>
    </w:p>
    <w:p>
      <w:pPr>
        <w:pStyle w:val="FirstParagraph"/>
      </w:pPr>
      <w:r>
        <w:t xml:space="preserve">The digital economy is reshaping the role of the economist in Vietnam Ho Chi Minh City. With a high penetration rate of smartphones and internet usage, data flows are instantaneous. Economists are increasingly required to possess skills in big data analytics and artificial intelligence interpretation.</w:t>
      </w:r>
    </w:p>
    <w:p>
      <w:pPr>
        <w:pStyle w:val="BodyText"/>
      </w:pPr>
      <w:r>
        <w:t xml:space="preserve">For instance, understanding the impact of platforms like Shopee, Lazada, or local startups requires new economic metrics beyond traditional GDP calculations. Economists must now evaluate gig economy labor conditions, digital taxation implications a nd cross-border data flows. In Vietnam Ho Chi Minh City, where tech adoption is among the highest in Southeast Asia economists are at the forefront of defining how digital assets contribute to national wealth.</w:t>
      </w:r>
    </w:p>
    <w:bookmarkEnd w:id="25"/>
    <w:bookmarkStart w:id="26" w:name="sustainability-and-future-outlook"/>
    <w:p>
      <w:pPr>
        <w:pStyle w:val="Heading2"/>
      </w:pPr>
      <w:r>
        <w:t xml:space="preserve">6. Sustainability and Future Outlook</w:t>
      </w:r>
    </w:p>
    <w:p>
      <w:pPr>
        <w:pStyle w:val="FirstParagraph"/>
      </w:pPr>
      <w:r>
        <w:t xml:space="preserve">Sustainability has become a central theme in economic discourse within Vietnam Ho Chi Minh City. As industrialization accelerates, environmental degradation poses a threat to long-term economic stability Economists are now integral to green finance initiatives, calculating the cost of carbon emissions and designing incentives for renewable energy adoption.</w:t>
      </w:r>
    </w:p>
    <w:p>
      <w:pPr>
        <w:pStyle w:val="BodyText"/>
      </w:pPr>
      <w:r>
        <w:t xml:space="preserve">Looking ahead, the role of the economist will expand into climate risk modeling. Vietnam Ho Chi Minh City is vulnerable to sea-level rise and flooding. Economic models must incorporate these physical risks to guide urban planning and infrastructure investment. The integration of environmental, social, and governance (ESG) criteria into economic analysis is no longer optional but a necessity for maintaining investor confidence in Vietnam Ho Chi Minh City.</w:t>
      </w:r>
    </w:p>
    <w:bookmarkEnd w:id="26"/>
    <w:bookmarkStart w:id="27" w:name="conclusion"/>
    <w:p>
      <w:pPr>
        <w:pStyle w:val="Heading2"/>
      </w:pPr>
      <w:r>
        <w:t xml:space="preserve">7. Conclusion</w:t>
      </w:r>
    </w:p>
    <w:p>
      <w:pPr>
        <w:pStyle w:val="FirstParagraph"/>
      </w:pPr>
      <w:r>
        <w:t xml:space="preserve">In conclusion the economist serves as a vital architect of economic stability and growth in Vietnam Ho Chi Minh City. By bridging the gap between raw data and actionable strategy these professionals enable both public agencies private enterprises to navigate complex market forces. As Vietnam continues its trajectory toward high-income status, the sophistication required of economists will only increase.</w:t>
      </w:r>
    </w:p>
    <w:p>
      <w:pPr>
        <w:pStyle w:val="BodyText"/>
      </w:pPr>
      <w:r>
        <w:t xml:space="preserve">The unique blend of rapid urbanization, technological adoption and global integration in Vietnam Ho Chi Minh City demands economists who are not only theoretically sound but also culturally aware and technologically proficient. Their work ensures that the economic benefits of growth are distributed effectively while safeguarding against systemic risks. For stakeholders interested in the future prosperity of this dynamic city, understanding the nuanced contributions of economists is indispensable.</w:t>
      </w:r>
    </w:p>
    <w:p>
      <w:pPr>
        <w:pStyle w:val="BodyText"/>
      </w:pPr>
      <w:r>
        <w:br/>
      </w:r>
      <w:r>
        <w:br/>
      </w:r>
    </w:p>
    <w:p>
      <w:pPr>
        <w:pStyle w:val="BodyText"/>
      </w:pPr>
      <w:r>
        <w:rPr>
          <w:iCs/>
          <w:i/>
        </w:rPr>
        <w:t xml:space="preserve">This document is for informational purposes only and does not constitute financial advice.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Vietnam Ho Chi Minh City</dc:title>
  <dc:creator/>
  <dc:language>en</dc:language>
  <cp:keywords/>
  <dcterms:created xsi:type="dcterms:W3CDTF">2026-07-30T11:52:09Z</dcterms:created>
  <dcterms:modified xsi:type="dcterms:W3CDTF">2026-07-30T11:52:09Z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