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Modern</w:t>
      </w:r>
      <w:r>
        <w:t xml:space="preserve"> </w:t>
      </w:r>
      <w:r>
        <w:t xml:space="preserve">Journalism: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Córdoba</w:t>
      </w:r>
    </w:p>
    <w:bookmarkStart w:id="30" w:name="X2f6d441d37fbe17af82093f074766ca9733b9c2"/>
    <w:p>
      <w:pPr>
        <w:pStyle w:val="Heading1"/>
      </w:pPr>
      <w:r>
        <w:t xml:space="preserve">The Strategic Evolution of the Editor Role in Regional Media: An Analysis of the Córdoba, Argentina Context</w:t>
      </w:r>
    </w:p>
    <w:p>
      <w:pPr>
        <w:pStyle w:val="FirstParagraph"/>
      </w:pPr>
      <w:r>
        <w:rPr>
          <w:bCs/>
          <w:b/>
        </w:rPr>
        <w:t xml:space="preserve">Author:</w:t>
      </w:r>
      <w:r>
        <w:t xml:space="preserve">[AI Research Assistant]</w:t>
      </w:r>
      <w:r>
        <w:br/>
      </w:r>
      <w:r>
        <w:rPr>
          <w:bCs/>
          <w:b/>
        </w:rPr>
        <w:t xml:space="preserve">Date:</w:t>
      </w:r>
      <w:r>
        <w:t xml:space="preserve">[Current Date]</w:t>
      </w:r>
      <w:r>
        <w:br/>
      </w:r>
      <w:r>
        <w:rPr>
          <w:bCs/>
          <w:b/>
        </w:rPr>
        <w:t xml:space="preserve">Jurisdictional Focus:</w:t>
      </w:r>
      <w:r>
        <w:t xml:space="preserve"> </w:t>
      </w:r>
      <w:r>
        <w:t xml:space="preserve">Argentina Córdoba Media Landscape</w:t>
      </w:r>
    </w:p>
    <w:bookmarkStart w:id="20" w:name="abstract"/>
    <w:p>
      <w:pPr>
        <w:pStyle w:val="Heading3"/>
      </w:pPr>
      <w:r>
        <w:t xml:space="preserve">Abstract</w:t>
      </w:r>
    </w:p>
    <w:p>
      <w:pPr>
        <w:pStyle w:val="FirstParagraph"/>
      </w:pPr>
      <w:r>
        <w:t xml:space="preserve">This paper explores the evolving definition and critical function of the "Editor" within the journalistic ecosystem of Argentina Córdoba. As digital transformation reshapes global media consumption, regional hubs like Córdoba face unique challenges regarding political polarization, economic volatility, and technological adoption. This research argues that in this specific context, the Editor is no longer merely a gatekeeper of text but a strategic manager of digital platforms and community engagement. By analyzing the historical trajectory of Córdoba's press industry alongside contemporary digital trends, this paper highlights how the modern Editor must balance traditional journalistic ethics with algorithmic visibility to maintain relevance and credibility.</w:t>
      </w:r>
    </w:p>
    <w:bookmarkEnd w:id="20"/>
    <w:bookmarkStart w:id="21" w:name="Xeaf0e2438d48d107de74bb39b7dabeb133ade65"/>
    <w:p>
      <w:pPr>
        <w:pStyle w:val="Heading2"/>
      </w:pPr>
      <w:r>
        <w:t xml:space="preserve">1. Introduction: The Changing Face of Journalism in Argentina Córdoba</w:t>
      </w:r>
    </w:p>
    <w:p>
      <w:pPr>
        <w:pStyle w:val="FirstParagraph"/>
      </w:pPr>
      <w:r>
        <w:t xml:space="preserve">The media landscape in Argentina has historically been robust, characterized by a strong tradition of investigative journalism and political commentary. Within this national framework, the city of Córdoba occupies a unique position as the second-largest metropolitan area in the country and an intellectual hub known for its university culture. In this environment, the role of the Editor is paramount. Traditionally defined as the individual responsible for selecting, correcting, and preparing content for publication, modern definitions require a broader scope.</w:t>
      </w:r>
    </w:p>
    <w:p>
      <w:pPr>
        <w:pStyle w:val="BodyText"/>
      </w:pPr>
      <w:r>
        <w:t xml:space="preserve">In Argentina Córdoba, where local news often intersects with national political narratives—particularly given the city's frequent role in federal negotiations—the Editor serves as a critical filter between complex socio-political realities and public understanding. This paper posits that the contemporary Editor in this region must navigate three distinct pressures: economic sustainability due to inflationary impacts on advertising, the rapid shift toward mobile-first consumption, and the increasing demand for fact-checking in an era of misinformation.</w:t>
      </w:r>
    </w:p>
    <w:bookmarkEnd w:id="21"/>
    <w:bookmarkStart w:id="22" w:name="Xcc7b93c4688c6aa6c8973e58b1cbcf91c661a74"/>
    <w:p>
      <w:pPr>
        <w:pStyle w:val="Heading2"/>
      </w:pPr>
      <w:r>
        <w:t xml:space="preserve">2. Historical Context: From Newsroom Walls to Digital Dashboards</w:t>
      </w:r>
    </w:p>
    <w:p>
      <w:pPr>
        <w:pStyle w:val="FirstParagraph"/>
      </w:pPr>
      <w:r>
        <w:t xml:space="preserve">To understand the current state of Editorial offices in Argentina Córdoba, one must look at their historical evolution. For decades, newspapers such as *El Día*, *La Voz del Interior*, and various regional dailies operated under a hierarchical structure where the Editor-in-Chief held absolute authority over content. The "Editor" was often seen as the final arbiter of truth within these walls.</w:t>
      </w:r>
    </w:p>
    <w:p>
      <w:pPr>
        <w:pStyle w:val="BodyText"/>
      </w:pPr>
      <w:r>
        <w:t xml:space="preserve">However, the advent of social media platforms in the 2010s disrupted this linear flow. In Córdoba, as in Buenos Aires and Rosario, readers began shifting their attention from physical morning papers to real-time updates on Twitter (now X) and Facebook. This shift forced a redefinition of the Editor's job description. The modern Editor must now possess technical literacy regarding Content Management Systems (CMS), search engine optimization (SEO), and analytics dashboards. In Argentina Córdoba, this transition has been gradual but accelerating, driven by younger generations of journalists who demand agile workflows rather than rigid print deadlines.</w:t>
      </w:r>
    </w:p>
    <w:bookmarkEnd w:id="22"/>
    <w:bookmarkStart w:id="26" w:name="X2b376538b2a8cda4995ad914f05b2711edbc698"/>
    <w:p>
      <w:pPr>
        <w:pStyle w:val="Heading2"/>
      </w:pPr>
      <w:r>
        <w:t xml:space="preserve">3. The Strategic Functions of the Modern Editor in Córdoba</w:t>
      </w:r>
    </w:p>
    <w:p>
      <w:pPr>
        <w:pStyle w:val="FirstParagraph"/>
      </w:pPr>
      <w:r>
        <w:t xml:space="preserve">The role of the Editor today extends far beyond grammar and syntax. In the specific context of Argentina Córdoba, several key functions have emerged:</w:t>
      </w:r>
    </w:p>
    <w:bookmarkStart w:id="23" w:name="curatorial-authority-and-trust-building"/>
    <w:p>
      <w:pPr>
        <w:pStyle w:val="Heading3"/>
      </w:pPr>
      <w:r>
        <w:t xml:space="preserve">3.1 Curatorial Authority and Trust Building</w:t>
      </w:r>
    </w:p>
    <w:p>
      <w:pPr>
        <w:pStyle w:val="FirstParagraph"/>
      </w:pPr>
      <w:r>
        <w:t xml:space="preserve">In a region where political trust is often fluctuating, the Editor acts as a brand ambassador for credibility. When covering sensitive topics such as university protests, labor strikes (such as those by ATE or UTN), or municipal budget allocations in Córdoba Capital, the Editor must ensure that sources are verified and narratives are balanced. The "Editor" here serves as a shield against polarization, ensuring that local media outlets maintain independence from both provincial and national political pressures.</w:t>
      </w:r>
    </w:p>
    <w:bookmarkEnd w:id="23"/>
    <w:bookmarkStart w:id="24" w:name="digital-product-management"/>
    <w:p>
      <w:pPr>
        <w:pStyle w:val="Heading3"/>
      </w:pPr>
      <w:r>
        <w:t xml:space="preserve">3.2 Digital Product Management</w:t>
      </w:r>
    </w:p>
    <w:p>
      <w:pPr>
        <w:pStyle w:val="FirstParagraph"/>
      </w:pPr>
      <w:r>
        <w:t xml:space="preserve">Modern Editors in Córdoba function similarly to product managers. They decide not just what stories are written, but how they are packaged for digital consumption. This involves crafting compelling headlines for social media snippets, deciding on video versus text formats based on audience analytics, and managing paywall strategies if applicable. The economic reality of the Argentine peso's depreciation means that regional outlets must be financially sustainable; thus, the Editor plays a crucial role in maximizing revenue through digital subscriptions and sponsored content that aligns with editorial independence.</w:t>
      </w:r>
    </w:p>
    <w:bookmarkEnd w:id="24"/>
    <w:bookmarkStart w:id="25" w:name="community-engagement-and-feedback-loops"/>
    <w:p>
      <w:pPr>
        <w:pStyle w:val="Heading3"/>
      </w:pPr>
      <w:r>
        <w:t xml:space="preserve">3.3 Community Engagement and Feedback Loops</w:t>
      </w:r>
    </w:p>
    <w:p>
      <w:pPr>
        <w:pStyle w:val="FirstParagraph"/>
      </w:pPr>
      <w:r>
        <w:t xml:space="preserve">Gone are the days when the newsroom was isolated from its readership. Editors in Argentina Córdoba now actively monitor comment sections, social media reactions, and direct reader emails. This feedback loop allows Editors to adjust editorial calendars based on community interests. For instance, if local residents in neighborhoods like Nueva Córdoba or Alberdi express specific concerns about public transport or safety, the Editor can pivot resources to address these hyper-local issues, thereby increasing audience loyalty.</w:t>
      </w:r>
    </w:p>
    <w:bookmarkEnd w:id="25"/>
    <w:bookmarkEnd w:id="26"/>
    <w:bookmarkStart w:id="27" w:name="challenges-and-ethical-considerations"/>
    <w:p>
      <w:pPr>
        <w:pStyle w:val="Heading2"/>
      </w:pPr>
      <w:r>
        <w:t xml:space="preserve">4. Challenges and Ethical Considerations</w:t>
      </w:r>
    </w:p>
    <w:p>
      <w:pPr>
        <w:pStyle w:val="FirstParagraph"/>
      </w:pPr>
      <w:r>
        <w:t xml:space="preserve">The transition to digital has not been without significant hurdles for Editors in Argentina Córdoba. One major challenge is the "speed versus accuracy" dilemma. The pressure to publish breaking news instantly on social media can lead to errors, which are then amplified rapidly online. The Editor must enforce strict verification protocols even when under time pressure.</w:t>
      </w:r>
    </w:p>
    <w:p>
      <w:pPr>
        <w:pStyle w:val="BodyText"/>
      </w:pPr>
      <w:r>
        <w:t xml:space="preserve">Furthermore, there is the challenge of resource allocation. Many regional outlets in Córdoba operate with lean teams, where one individual might serve as a reporter, photographer, and Editor simultaneously. This consolidation of roles can dilute the quality of oversight. Consequently, there is a growing need for specialized training programs for Editors in Argentina Córdoba that focus on digital security, data journalism techniques, and ethical decision-making in algorithmic environments.</w:t>
      </w:r>
    </w:p>
    <w:bookmarkEnd w:id="27"/>
    <w:bookmarkStart w:id="28" w:name="X271c67c7a0873647bdb766c8007e58e38524392"/>
    <w:p>
      <w:pPr>
        <w:pStyle w:val="Heading2"/>
      </w:pPr>
      <w:r>
        <w:t xml:space="preserve">5. Future Outlook: AI and the Automated Newsroom</w:t>
      </w:r>
    </w:p>
    <w:p>
      <w:pPr>
        <w:pStyle w:val="FirstParagraph"/>
      </w:pPr>
      <w:r>
        <w:t xml:space="preserve">Looking ahead, artificial intelligence presents both opportunities and threats to the role of the Editor. Tools for automated transcription, translation, and even initial draft generation are becoming accessible. For Editors in Argentina Córdoba, these tools offer a chance to reclaim time for deep investigative work rather than routine reporting. However, reliance on AI requires a vigilant Editor who can detect biases in algorithms and ensure that generated content adheres to local cultural nuances and journalistic standards.</w:t>
      </w:r>
    </w:p>
    <w:p>
      <w:pPr>
        <w:pStyle w:val="BodyText"/>
      </w:pPr>
      <w:r>
        <w:t xml:space="preserve">The future Editor must be hybrid: part journalist, part technologist, and part community manager. They must understand the code behind the platform while maintaining an intimate knowledge of Córdoba's social fabric. As media consumption becomes increasingly fragmented across podcasts, newsletters, and short-form video platforms like TikTok or Instagram Reels, the Editor's ability to curate a cohesive narrative across these diverse formats will be their primary value proposition.</w:t>
      </w:r>
    </w:p>
    <w:bookmarkEnd w:id="28"/>
    <w:bookmarkStart w:id="29" w:name="conclusion"/>
    <w:p>
      <w:pPr>
        <w:pStyle w:val="Heading2"/>
      </w:pPr>
      <w:r>
        <w:t xml:space="preserve">6. Conclusion</w:t>
      </w:r>
    </w:p>
    <w:p>
      <w:pPr>
        <w:pStyle w:val="FirstParagraph"/>
      </w:pPr>
      <w:r>
        <w:t xml:space="preserve">In conclusion, the definition of the "Editor" in Argentina Córdoba is undergoing a profound transformation. No longer confined to the correction of prose and selection of headlines, the Editor has become a central strategic figure responsible for digital product viability, audience trust, and ethical integrity. The unique socio-political context of Córdoba demands an Editor who is not only technically proficient but also deeply embedded in local community dynamics.</w:t>
      </w:r>
    </w:p>
    <w:p>
      <w:pPr>
        <w:pStyle w:val="BodyText"/>
      </w:pPr>
      <w:r>
        <w:t xml:space="preserve">As Argentina continues to navigate its economic and political landscape, regional media outlets in Córdoba will serve as essential pillars of democratic discourse. The strength of these institutions depends heavily on the capability and adaptability of their Editors. Investment in editor training, technological infrastructure, and ethical frameworks is therefore not just a business imperative but a civic necessity for the region. The modern Editor in Argentina Córdoba is the architect of truth in an increasingly noisy digital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Digital Editor in Modern Journalism: A Case Study of Argentina Córdoba</dc:title>
  <dc:creator/>
  <dc:language>en</dc:language>
  <cp:keywords/>
  <dcterms:created xsi:type="dcterms:W3CDTF">2026-07-29T07:22:17Z</dcterms:created>
  <dcterms:modified xsi:type="dcterms:W3CDTF">2026-07-29T07:22:17Z</dcterms:modified>
</cp:coreProperties>
</file>

<file path=docProps/custom.xml><?xml version="1.0" encoding="utf-8"?>
<Properties xmlns="http://schemas.openxmlformats.org/officeDocument/2006/custom-properties" xmlns:vt="http://schemas.openxmlformats.org/officeDocument/2006/docPropsVTypes"/>
</file>